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5C8A" w14:textId="77777777" w:rsidR="00A81B5C" w:rsidRDefault="00A81B5C" w:rsidP="00A81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…………………………, dnia …………………….</w:t>
      </w:r>
    </w:p>
    <w:p w14:paraId="70060833" w14:textId="77777777" w:rsidR="00A81B5C" w:rsidRDefault="00A81B5C" w:rsidP="00A81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758636" w14:textId="77777777" w:rsidR="00A81B5C" w:rsidRDefault="00A81B5C" w:rsidP="00A8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61AA9EDB" w14:textId="77777777" w:rsidR="00A81B5C" w:rsidRDefault="00A81B5C" w:rsidP="00A8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699D1E35" w14:textId="77777777" w:rsidR="00A81B5C" w:rsidRDefault="00A81B5C" w:rsidP="00A81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1B5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imię i nazwisko albo nazwę oraz adres i siedzibę organizatora </w:t>
      </w:r>
    </w:p>
    <w:p w14:paraId="4B9CD19D" w14:textId="77777777" w:rsidR="00A81B5C" w:rsidRPr="00A81B5C" w:rsidRDefault="00A81B5C" w:rsidP="00A81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1B5C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miejsca okazjonalnie wykorzystywanego do kąpieli</w:t>
      </w:r>
    </w:p>
    <w:p w14:paraId="5A223F43" w14:textId="77777777" w:rsidR="00A81B5C" w:rsidRDefault="00A81B5C" w:rsidP="00A81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1D543" w14:textId="77777777" w:rsidR="00A81B5C" w:rsidRDefault="00A81B5C" w:rsidP="00A8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BF6911" w14:textId="35304822" w:rsidR="00A81B5C" w:rsidRPr="00A81B5C" w:rsidRDefault="00A81B5C" w:rsidP="00A81B5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81B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Wójt Gminy </w:t>
      </w:r>
      <w:r w:rsidR="00BA76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Lubrza</w:t>
      </w:r>
    </w:p>
    <w:p w14:paraId="122EA997" w14:textId="6E63C490" w:rsidR="00A81B5C" w:rsidRPr="00A81B5C" w:rsidRDefault="00BA7665" w:rsidP="00A81B5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Os. Szkolne 13</w:t>
      </w:r>
    </w:p>
    <w:p w14:paraId="232CB55D" w14:textId="436598F3" w:rsidR="00A81B5C" w:rsidRPr="00A81B5C" w:rsidRDefault="00BA7665" w:rsidP="00A81B5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66-218 Lubrza</w:t>
      </w:r>
    </w:p>
    <w:p w14:paraId="05366A69" w14:textId="77777777" w:rsidR="00A81B5C" w:rsidRPr="00A81B5C" w:rsidRDefault="00A81B5C" w:rsidP="00A81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39CE569" w14:textId="77777777" w:rsidR="00A81B5C" w:rsidRDefault="00A81B5C" w:rsidP="00A8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9A785" w14:textId="77777777" w:rsidR="00A81B5C" w:rsidRDefault="00A81B5C" w:rsidP="00A8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3C3989" w14:textId="77777777" w:rsidR="00A81B5C" w:rsidRPr="00A81B5C" w:rsidRDefault="00A81B5C" w:rsidP="00A81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81B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ZGŁOSZENIE UTWORZENIA M</w:t>
      </w:r>
      <w:r w:rsidR="00E642E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IEJSCA</w:t>
      </w:r>
      <w:r w:rsidRPr="00A81B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OKAZJO</w:t>
      </w:r>
      <w:r w:rsidR="00E642E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Pr="00A81B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ALNIE WYKORZYTYWANEGO DO KĄPIELI</w:t>
      </w:r>
    </w:p>
    <w:p w14:paraId="55781AA7" w14:textId="77777777" w:rsidR="00A81B5C" w:rsidRPr="00A81B5C" w:rsidRDefault="00A81B5C" w:rsidP="00A81B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BA3695B" w14:textId="77777777" w:rsidR="00A81B5C" w:rsidRDefault="00A81B5C" w:rsidP="003A2A2A">
      <w:pPr>
        <w:pStyle w:val="Akapitzlist"/>
        <w:numPr>
          <w:ilvl w:val="0"/>
          <w:numId w:val="1"/>
        </w:numPr>
        <w:spacing w:after="0" w:line="240" w:lineRule="auto"/>
        <w:ind w:left="-142" w:right="-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B5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albo nazwę oraz adres i siedzibę organizatora miejsca okazjonal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wykorzystywanego do kąpieli</w:t>
      </w:r>
    </w:p>
    <w:p w14:paraId="470DCF74" w14:textId="77777777" w:rsidR="00A81B5C" w:rsidRPr="00A81B5C" w:rsidRDefault="00A81B5C" w:rsidP="00A81B5C">
      <w:pPr>
        <w:spacing w:after="0" w:line="240" w:lineRule="auto"/>
        <w:ind w:left="-426"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DC77AB" w14:textId="77777777" w:rsidR="00A81B5C" w:rsidRDefault="00A81B5C" w:rsidP="00A81B5C">
      <w:pPr>
        <w:pStyle w:val="Akapitzlist"/>
        <w:spacing w:after="0" w:line="240" w:lineRule="auto"/>
        <w:ind w:left="-142"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E7D5DA" w14:textId="77777777" w:rsidR="00A81B5C" w:rsidRDefault="00A81B5C" w:rsidP="00A81B5C">
      <w:pPr>
        <w:pStyle w:val="Akapitzlist"/>
        <w:numPr>
          <w:ilvl w:val="0"/>
          <w:numId w:val="1"/>
        </w:numPr>
        <w:spacing w:after="0" w:line="240" w:lineRule="auto"/>
        <w:ind w:left="-142" w:right="-56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</w:t>
      </w:r>
      <w:r w:rsidRPr="00A8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adres miejsca okazjonalnie wykorzystywanego do kąpieli oraz opis granicy miejsca okazjonalnie wykorzystywanego do kąpieli na aktualnej mapie topograficznej albo </w:t>
      </w:r>
      <w:proofErr w:type="spellStart"/>
      <w:r w:rsidRPr="00A81B5C">
        <w:rPr>
          <w:rFonts w:ascii="Times New Roman" w:eastAsia="Times New Roman" w:hAnsi="Times New Roman" w:cs="Times New Roman"/>
          <w:sz w:val="24"/>
          <w:szCs w:val="24"/>
          <w:lang w:eastAsia="pl-PL"/>
        </w:rPr>
        <w:t>ortofotomapie</w:t>
      </w:r>
      <w:proofErr w:type="spellEnd"/>
      <w:r w:rsidRPr="00A8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wykaz współrzędnych punktów załamania granicy miejsca okazjonal</w:t>
      </w:r>
      <w:r w:rsidR="00E642E7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wykorzystywanego do kąpieli</w:t>
      </w:r>
    </w:p>
    <w:p w14:paraId="5C03FA6A" w14:textId="77777777" w:rsidR="00A81B5C" w:rsidRPr="00A81B5C" w:rsidRDefault="00A81B5C" w:rsidP="00A81B5C">
      <w:pPr>
        <w:pStyle w:val="Akapitzlist"/>
        <w:spacing w:after="0" w:line="240" w:lineRule="auto"/>
        <w:ind w:left="-142" w:right="-56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AA95C4" w14:textId="77777777" w:rsidR="00A81B5C" w:rsidRPr="00A81B5C" w:rsidRDefault="00A81B5C" w:rsidP="00A81B5C">
      <w:pPr>
        <w:pStyle w:val="Akapitzlist"/>
        <w:numPr>
          <w:ilvl w:val="0"/>
          <w:numId w:val="1"/>
        </w:numPr>
        <w:spacing w:after="0" w:line="240" w:lineRule="auto"/>
        <w:ind w:left="-142" w:right="-56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B5C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długości linii brzegowej miejsca okazjonal</w:t>
      </w:r>
      <w:r w:rsidR="00E642E7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wykorzystywanego do kąpieli</w:t>
      </w:r>
    </w:p>
    <w:p w14:paraId="6E405133" w14:textId="77777777" w:rsidR="00A81B5C" w:rsidRPr="00A81B5C" w:rsidRDefault="00A81B5C" w:rsidP="00A81B5C">
      <w:pPr>
        <w:pStyle w:val="Akapitzlist"/>
        <w:spacing w:after="0" w:line="240" w:lineRule="auto"/>
        <w:ind w:left="-142"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77F8EE" w14:textId="77777777" w:rsidR="00A81B5C" w:rsidRPr="00A81B5C" w:rsidRDefault="00A81B5C" w:rsidP="00A81B5C">
      <w:pPr>
        <w:pStyle w:val="Akapitzlist"/>
        <w:numPr>
          <w:ilvl w:val="0"/>
          <w:numId w:val="1"/>
        </w:numPr>
        <w:spacing w:after="0" w:line="240" w:lineRule="auto"/>
        <w:ind w:left="-142" w:right="-56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B5C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przewidywanej maksymalnej liczby osób korzystających dziennie z miejsca okazjonal</w:t>
      </w:r>
      <w:r w:rsidR="00E642E7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wykorzystywanego do kąpieli</w:t>
      </w:r>
    </w:p>
    <w:p w14:paraId="79958F69" w14:textId="77777777" w:rsidR="00A81B5C" w:rsidRPr="00A81B5C" w:rsidRDefault="00A81B5C" w:rsidP="00A81B5C">
      <w:pPr>
        <w:pStyle w:val="Akapitzlist"/>
        <w:spacing w:after="0" w:line="240" w:lineRule="auto"/>
        <w:ind w:left="-142"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B9DE3" w14:textId="77777777" w:rsidR="00A81B5C" w:rsidRPr="00A81B5C" w:rsidRDefault="00A81B5C" w:rsidP="00A81B5C">
      <w:pPr>
        <w:pStyle w:val="Akapitzlist"/>
        <w:numPr>
          <w:ilvl w:val="0"/>
          <w:numId w:val="1"/>
        </w:numPr>
        <w:spacing w:after="0" w:line="240" w:lineRule="auto"/>
        <w:ind w:left="-142" w:right="-56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B5C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sezonu kąpielowego dla miejsca okazjonalnie wykorzystywanego do kąpieli, w tym terminów otw</w:t>
      </w:r>
      <w:r w:rsidR="00E642E7">
        <w:rPr>
          <w:rFonts w:ascii="Times New Roman" w:eastAsia="Times New Roman" w:hAnsi="Times New Roman" w:cs="Times New Roman"/>
          <w:sz w:val="24"/>
          <w:szCs w:val="24"/>
          <w:lang w:eastAsia="pl-PL"/>
        </w:rPr>
        <w:t>arcia i zamknięcia tego miejsca</w:t>
      </w:r>
    </w:p>
    <w:p w14:paraId="47D4F949" w14:textId="77777777" w:rsidR="00A81B5C" w:rsidRPr="00A81B5C" w:rsidRDefault="00A81B5C" w:rsidP="00A81B5C">
      <w:pPr>
        <w:pStyle w:val="Akapitzlist"/>
        <w:spacing w:after="0" w:line="240" w:lineRule="auto"/>
        <w:ind w:left="-142"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6C4E0B" w14:textId="77777777" w:rsidR="00A81B5C" w:rsidRPr="00A81B5C" w:rsidRDefault="00A81B5C" w:rsidP="00A81B5C">
      <w:pPr>
        <w:pStyle w:val="Akapitzlist"/>
        <w:numPr>
          <w:ilvl w:val="0"/>
          <w:numId w:val="1"/>
        </w:numPr>
        <w:spacing w:after="0" w:line="240" w:lineRule="auto"/>
        <w:ind w:left="-142" w:right="-56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B5C">
        <w:rPr>
          <w:rFonts w:ascii="Times New Roman" w:eastAsia="Times New Roman" w:hAnsi="Times New Roman" w:cs="Times New Roman"/>
          <w:sz w:val="24"/>
          <w:szCs w:val="24"/>
          <w:lang w:eastAsia="pl-PL"/>
        </w:rPr>
        <w:t>opis infrastruktury miejsca okazjonalnie wykorzystywanego do kąpieli, w tym urządzeń sanitarnych i dostępności tego mie</w:t>
      </w:r>
      <w:r w:rsidR="00E642E7">
        <w:rPr>
          <w:rFonts w:ascii="Times New Roman" w:eastAsia="Times New Roman" w:hAnsi="Times New Roman" w:cs="Times New Roman"/>
          <w:sz w:val="24"/>
          <w:szCs w:val="24"/>
          <w:lang w:eastAsia="pl-PL"/>
        </w:rPr>
        <w:t>jsca dla osób niepełnosprawnych</w:t>
      </w:r>
    </w:p>
    <w:p w14:paraId="65FAE4BE" w14:textId="77777777" w:rsidR="00A81B5C" w:rsidRPr="00A81B5C" w:rsidRDefault="00A81B5C" w:rsidP="00A81B5C">
      <w:pPr>
        <w:pStyle w:val="Akapitzlist"/>
        <w:spacing w:after="0" w:line="240" w:lineRule="auto"/>
        <w:ind w:left="-142"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5264AAD" w14:textId="77777777" w:rsidR="00A81B5C" w:rsidRPr="00A81B5C" w:rsidRDefault="00A81B5C" w:rsidP="00A81B5C">
      <w:pPr>
        <w:pStyle w:val="Akapitzlist"/>
        <w:numPr>
          <w:ilvl w:val="0"/>
          <w:numId w:val="1"/>
        </w:numPr>
        <w:spacing w:after="0" w:line="240" w:lineRule="auto"/>
        <w:ind w:left="-142" w:right="-56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B5C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sposobu gospodarki odpadami dla miejsca okazjonal</w:t>
      </w:r>
      <w:r w:rsidR="00E642E7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wykorzystywanego do kąpieli</w:t>
      </w:r>
    </w:p>
    <w:p w14:paraId="090BC025" w14:textId="77777777" w:rsidR="00A81B5C" w:rsidRDefault="00A81B5C" w:rsidP="00A81B5C">
      <w:pPr>
        <w:pStyle w:val="Akapitzlist"/>
        <w:spacing w:after="0" w:line="240" w:lineRule="auto"/>
        <w:ind w:left="-142"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22D6F122" w14:textId="77777777" w:rsidR="00A81B5C" w:rsidRDefault="00A81B5C" w:rsidP="00A81B5C">
      <w:pPr>
        <w:pStyle w:val="Akapitzlist"/>
        <w:spacing w:after="0" w:line="240" w:lineRule="auto"/>
        <w:ind w:left="-142" w:right="-56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D66D7" w14:textId="77777777" w:rsidR="00A81B5C" w:rsidRDefault="00A81B5C" w:rsidP="00E642E7">
      <w:pPr>
        <w:pStyle w:val="Akapitzlist"/>
        <w:spacing w:after="0" w:line="240" w:lineRule="auto"/>
        <w:ind w:left="5948" w:right="-56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708F1680" w14:textId="77777777" w:rsidR="00A81B5C" w:rsidRDefault="00E642E7" w:rsidP="00E642E7">
      <w:pPr>
        <w:pStyle w:val="Akapitzlist"/>
        <w:spacing w:after="0" w:line="240" w:lineRule="auto"/>
        <w:ind w:left="5948" w:right="-56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A81B5C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wnioskodawcy)</w:t>
      </w:r>
    </w:p>
    <w:p w14:paraId="3C5F28E2" w14:textId="77777777" w:rsidR="00A81B5C" w:rsidRDefault="00A81B5C" w:rsidP="00A81B5C">
      <w:pPr>
        <w:pStyle w:val="Akapitzlist"/>
        <w:spacing w:after="0" w:line="240" w:lineRule="auto"/>
        <w:ind w:left="-142" w:right="-56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B02DA9" w14:textId="77777777" w:rsidR="00E642E7" w:rsidRDefault="00E642E7" w:rsidP="00A8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D471C7" w14:textId="77777777" w:rsidR="00E642E7" w:rsidRDefault="00E642E7" w:rsidP="00A8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1DC0C5" w14:textId="77777777" w:rsidR="00E642E7" w:rsidRDefault="00E642E7" w:rsidP="00A8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7951D5" w14:textId="77777777" w:rsidR="00A81B5C" w:rsidRDefault="00A81B5C" w:rsidP="00A81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81B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 załączeniu: </w:t>
      </w:r>
    </w:p>
    <w:p w14:paraId="5045336B" w14:textId="77777777" w:rsidR="00E642E7" w:rsidRPr="00A81B5C" w:rsidRDefault="00E642E7" w:rsidP="00A81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9D25DF3" w14:textId="77777777" w:rsidR="00A81B5C" w:rsidRPr="00A81B5C" w:rsidRDefault="00741665" w:rsidP="00A8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zgoda</w:t>
      </w:r>
      <w:r w:rsidR="00A81B5C" w:rsidRPr="00A8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właściciela wód oraz właściciela gruntu przylegającego do planowanego miejsca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A81B5C" w:rsidRPr="00A8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okazjonalnie wykorzystywanego do kąpieli na utworzenie miejsca okazjonalnie wykorzystywanego do kąpieli;</w:t>
      </w:r>
    </w:p>
    <w:p w14:paraId="666AF117" w14:textId="77777777" w:rsidR="00A81B5C" w:rsidRPr="00A81B5C" w:rsidRDefault="00A81B5C" w:rsidP="00A8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B5C">
        <w:rPr>
          <w:rFonts w:ascii="Times New Roman" w:eastAsia="Times New Roman" w:hAnsi="Times New Roman" w:cs="Times New Roman"/>
          <w:sz w:val="24"/>
          <w:szCs w:val="24"/>
          <w:lang w:eastAsia="pl-PL"/>
        </w:rPr>
        <w:t>2) uzasadnienie braku potrzeby utworzenia kąpieliska;</w:t>
      </w:r>
    </w:p>
    <w:p w14:paraId="2FAFF9F1" w14:textId="77777777" w:rsidR="00A81B5C" w:rsidRPr="00A81B5C" w:rsidRDefault="00741665" w:rsidP="00A8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poświadczenie</w:t>
      </w:r>
      <w:r w:rsidR="00A81B5C" w:rsidRPr="00A8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wniesienia opłaty za zgłoszenie wodnoprawne;</w:t>
      </w:r>
    </w:p>
    <w:p w14:paraId="0D144C53" w14:textId="77777777" w:rsidR="00A81B5C" w:rsidRPr="00A81B5C" w:rsidRDefault="00741665" w:rsidP="00A8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zgoda</w:t>
      </w:r>
      <w:r w:rsidR="00A81B5C" w:rsidRPr="00A8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właściciela sztucznego zbiornika wodnego, w przypadku gdy utworzenie miejsca okazjonalnie wykorzystywanego do kąpieli ma nastąpić na terenie sztucznego z</w:t>
      </w:r>
      <w:r w:rsidR="00E642E7">
        <w:rPr>
          <w:rFonts w:ascii="Times New Roman" w:eastAsia="Times New Roman" w:hAnsi="Times New Roman" w:cs="Times New Roman"/>
          <w:sz w:val="24"/>
          <w:szCs w:val="24"/>
          <w:lang w:eastAsia="pl-PL"/>
        </w:rPr>
        <w:t>biornika wodnego</w:t>
      </w:r>
    </w:p>
    <w:p w14:paraId="5EC0C15A" w14:textId="77777777" w:rsidR="007F1EA2" w:rsidRDefault="007F1EA2"/>
    <w:sectPr w:rsidR="007F1EA2" w:rsidSect="00A81B5C">
      <w:foot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446A2" w14:textId="77777777" w:rsidR="00D0326D" w:rsidRDefault="00D0326D" w:rsidP="00D0326D">
      <w:pPr>
        <w:spacing w:after="0" w:line="240" w:lineRule="auto"/>
      </w:pPr>
      <w:r>
        <w:separator/>
      </w:r>
    </w:p>
  </w:endnote>
  <w:endnote w:type="continuationSeparator" w:id="0">
    <w:p w14:paraId="5028A62A" w14:textId="77777777" w:rsidR="00D0326D" w:rsidRDefault="00D0326D" w:rsidP="00D0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BD66" w14:textId="056C61C1" w:rsidR="00D0326D" w:rsidRDefault="00D0326D" w:rsidP="00D0326D">
    <w:pPr>
      <w:rPr>
        <w:rFonts w:ascii="Times New Roman" w:hAnsi="Times New Roman" w:cs="Times New Roman"/>
        <w:sz w:val="24"/>
        <w:szCs w:val="24"/>
        <w:lang w:eastAsia="zh-CN" w:bidi="en-US"/>
      </w:rPr>
    </w:pPr>
    <w:r>
      <w:rPr>
        <w:rFonts w:cs="Times New Roman"/>
        <w:i/>
        <w:iCs/>
        <w:sz w:val="20"/>
        <w:szCs w:val="20"/>
        <w:lang w:eastAsia="pl-PL" w:bidi="en-US"/>
      </w:rPr>
      <w:t>Państwa dane osobowe będą przetwarzane zgodnie z obowiązującymi w tym zakresie przepisami.</w:t>
    </w:r>
    <w:r>
      <w:rPr>
        <w:rFonts w:cs="Times New Roman"/>
        <w:i/>
        <w:iCs/>
        <w:sz w:val="20"/>
        <w:szCs w:val="20"/>
        <w:lang w:eastAsia="pl-PL" w:bidi="en-US"/>
      </w:rPr>
      <w:t xml:space="preserve"> </w:t>
    </w:r>
    <w:r>
      <w:rPr>
        <w:rFonts w:cs="Times New Roman"/>
        <w:i/>
        <w:iCs/>
        <w:sz w:val="20"/>
        <w:szCs w:val="20"/>
        <w:lang w:eastAsia="pl-PL" w:bidi="en-US"/>
      </w:rPr>
      <w:t xml:space="preserve">Szczegóły pod adresem: </w:t>
    </w:r>
    <w:hyperlink r:id="rId1" w:history="1">
      <w:r>
        <w:rPr>
          <w:rStyle w:val="Hipercze"/>
          <w:rFonts w:cs="Times New Roman"/>
          <w:i/>
          <w:iCs/>
          <w:color w:val="0563C1"/>
          <w:sz w:val="20"/>
          <w:szCs w:val="20"/>
          <w:lang w:eastAsia="pl-PL" w:bidi="en-US"/>
        </w:rPr>
        <w:t>http://bip.lubrza.pl/306/klauzula_informacyjna/</w:t>
      </w:r>
    </w:hyperlink>
    <w:r>
      <w:rPr>
        <w:rFonts w:cs="Times New Roman"/>
        <w:i/>
        <w:iCs/>
        <w:sz w:val="20"/>
        <w:szCs w:val="20"/>
        <w:lang w:eastAsia="pl-PL" w:bidi="en-US"/>
      </w:rPr>
      <w:t xml:space="preserve"> </w:t>
    </w:r>
  </w:p>
  <w:p w14:paraId="187D92FF" w14:textId="77777777" w:rsidR="00D0326D" w:rsidRDefault="00D03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06975" w14:textId="77777777" w:rsidR="00D0326D" w:rsidRDefault="00D0326D" w:rsidP="00D0326D">
      <w:pPr>
        <w:spacing w:after="0" w:line="240" w:lineRule="auto"/>
      </w:pPr>
      <w:r>
        <w:separator/>
      </w:r>
    </w:p>
  </w:footnote>
  <w:footnote w:type="continuationSeparator" w:id="0">
    <w:p w14:paraId="2A0A8E31" w14:textId="77777777" w:rsidR="00D0326D" w:rsidRDefault="00D0326D" w:rsidP="00D03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D2511"/>
    <w:multiLevelType w:val="hybridMultilevel"/>
    <w:tmpl w:val="282EBC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98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5C"/>
    <w:rsid w:val="003A2A2A"/>
    <w:rsid w:val="004E4C0D"/>
    <w:rsid w:val="006C1C50"/>
    <w:rsid w:val="00741665"/>
    <w:rsid w:val="007F1EA2"/>
    <w:rsid w:val="00A81B5C"/>
    <w:rsid w:val="00BA7665"/>
    <w:rsid w:val="00D0326D"/>
    <w:rsid w:val="00E6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62C6"/>
  <w15:docId w15:val="{F73E52A7-BF75-4763-A6E8-CFC2B531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B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26D"/>
  </w:style>
  <w:style w:type="paragraph" w:styleId="Stopka">
    <w:name w:val="footer"/>
    <w:basedOn w:val="Normalny"/>
    <w:link w:val="StopkaZnak"/>
    <w:uiPriority w:val="99"/>
    <w:unhideWhenUsed/>
    <w:rsid w:val="00D0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26D"/>
  </w:style>
  <w:style w:type="character" w:styleId="Hipercze">
    <w:name w:val="Hyperlink"/>
    <w:basedOn w:val="Domylnaczcionkaakapitu"/>
    <w:uiPriority w:val="99"/>
    <w:semiHidden/>
    <w:unhideWhenUsed/>
    <w:rsid w:val="00D03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1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5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0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4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p.lubrza.pl/306/klauzula_informacyj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marek_a</dc:creator>
  <cp:lastModifiedBy>Beata Szymanowska</cp:lastModifiedBy>
  <cp:revision>4</cp:revision>
  <dcterms:created xsi:type="dcterms:W3CDTF">2022-05-23T12:29:00Z</dcterms:created>
  <dcterms:modified xsi:type="dcterms:W3CDTF">2022-05-23T12:49:00Z</dcterms:modified>
</cp:coreProperties>
</file>