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315AE984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do zapytania ofertowego nr 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OSW/0</w:t>
      </w:r>
      <w:r w:rsidR="00055382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4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/0</w:t>
      </w:r>
      <w:r w:rsidR="00055382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9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/2022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7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383EC5C1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ofertowym </w:t>
      </w:r>
      <w:r w:rsid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nr</w:t>
      </w:r>
      <w:r w:rsidR="009B4D6E" w:rsidRPr="009B4D6E">
        <w:t xml:space="preserve"> 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OSW/0</w:t>
      </w:r>
      <w:r w:rsidR="00055382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/0</w:t>
      </w:r>
      <w:r w:rsidR="00055382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/2022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lastRenderedPageBreak/>
        <w:t>Ja (my) niżej podpisany(i) oświadczam(y), że:</w:t>
      </w:r>
    </w:p>
    <w:p w14:paraId="63EDAC0D" w14:textId="3D09A339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znajduj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emy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się w sytuacji finansowej i ekonomicznej pozwalającej w sposób właściwy zrealizować zamówienie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2FEE6C3B" w14:textId="0964F441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posiada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wiedzę i potencjał techniczny niezbędny do prawidłowego wykonania zamówienia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68BAD06C" w14:textId="21176AF3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wyraża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wolę zawarcia z Zamawiającym umowy,</w:t>
      </w:r>
    </w:p>
    <w:p w14:paraId="656C3F08" w14:textId="7D86634C" w:rsidR="00715EB2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nie podlega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wykluczeniu z postępowania z powodu istnienia konfliktu interesów.</w:t>
      </w:r>
    </w:p>
    <w:p w14:paraId="279C67A0" w14:textId="77777777" w:rsidR="00E45701" w:rsidRDefault="00E45701" w:rsidP="00E45701">
      <w:pPr>
        <w:pStyle w:val="Akapitzlist"/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BA5FF09" w14:textId="36403945" w:rsid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W załączeniu do niniejszego formularza przesyłamy </w:t>
      </w:r>
      <w:r w:rsidRPr="00E45701">
        <w:rPr>
          <w:rFonts w:asciiTheme="minorHAnsi" w:eastAsia="Times New Roman" w:hAnsiTheme="minorHAnsi" w:cstheme="minorHAnsi"/>
          <w:sz w:val="26"/>
          <w:szCs w:val="26"/>
          <w:lang w:eastAsia="ar-SA"/>
        </w:rPr>
        <w:t>specyfikację techniczną każdego sprzętu, która pozwoli na weryfikację spełnienia minimalnych warunków technicznych wskazanych w OPZ.</w:t>
      </w:r>
    </w:p>
    <w:p w14:paraId="58E1E53B" w14:textId="77777777" w:rsidR="00E45701" w:rsidRP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 w:rsidSect="0005538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29EB" w14:textId="77777777"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14:paraId="3C492C05" w14:textId="77777777"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0B03" w14:textId="77777777"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14:paraId="2219E316" w14:textId="77777777"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AD85" w14:textId="3C3D1F7F" w:rsidR="00055382" w:rsidRDefault="00055382">
    <w:pPr>
      <w:pStyle w:val="Nagwek"/>
    </w:pPr>
    <w:r>
      <w:rPr>
        <w:noProof/>
      </w:rPr>
      <w:drawing>
        <wp:inline distT="0" distB="0" distL="0" distR="0" wp14:anchorId="0FEE2787" wp14:editId="1117D4CC">
          <wp:extent cx="5760720" cy="6584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87D"/>
    <w:multiLevelType w:val="hybridMultilevel"/>
    <w:tmpl w:val="0CB28024"/>
    <w:lvl w:ilvl="0" w:tplc="49E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4664">
    <w:abstractNumId w:val="0"/>
  </w:num>
  <w:num w:numId="2" w16cid:durableId="10895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55382"/>
    <w:rsid w:val="000763DF"/>
    <w:rsid w:val="001319A2"/>
    <w:rsid w:val="00496893"/>
    <w:rsid w:val="00715EB2"/>
    <w:rsid w:val="008D4B2F"/>
    <w:rsid w:val="00984231"/>
    <w:rsid w:val="00986BB0"/>
    <w:rsid w:val="009B4D6E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3</cp:revision>
  <dcterms:created xsi:type="dcterms:W3CDTF">2022-05-26T08:05:00Z</dcterms:created>
  <dcterms:modified xsi:type="dcterms:W3CDTF">2022-09-07T06:02:00Z</dcterms:modified>
</cp:coreProperties>
</file>