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9542" w14:textId="77777777" w:rsidR="001C460F" w:rsidRPr="00CF13A9" w:rsidRDefault="00A8129B" w:rsidP="0022634A">
      <w:pPr>
        <w:pStyle w:val="Tytu"/>
        <w:jc w:val="left"/>
        <w:rPr>
          <w:sz w:val="24"/>
        </w:rPr>
      </w:pPr>
      <w:r w:rsidRPr="00CF13A9">
        <w:rPr>
          <w:sz w:val="24"/>
        </w:rPr>
        <w:t>WÓJT GMINY LUBRZA</w:t>
      </w:r>
    </w:p>
    <w:p w14:paraId="0932D9A6" w14:textId="77777777" w:rsidR="0022634A" w:rsidRDefault="0022634A" w:rsidP="0022634A">
      <w:pPr>
        <w:pStyle w:val="Tytu"/>
        <w:jc w:val="left"/>
      </w:pPr>
    </w:p>
    <w:p w14:paraId="7ED47285" w14:textId="77777777" w:rsidR="00155698" w:rsidRPr="00D51660" w:rsidRDefault="00155698">
      <w:pPr>
        <w:pStyle w:val="Tytu"/>
        <w:rPr>
          <w:sz w:val="48"/>
          <w:szCs w:val="48"/>
        </w:rPr>
      </w:pPr>
      <w:r w:rsidRPr="00D51660">
        <w:rPr>
          <w:sz w:val="48"/>
          <w:szCs w:val="48"/>
        </w:rPr>
        <w:t>O</w:t>
      </w:r>
      <w:r w:rsidR="00D51660" w:rsidRPr="00D51660">
        <w:rPr>
          <w:sz w:val="48"/>
          <w:szCs w:val="48"/>
        </w:rPr>
        <w:t xml:space="preserve"> </w:t>
      </w:r>
      <w:r w:rsidR="001C6D29">
        <w:rPr>
          <w:sz w:val="48"/>
          <w:szCs w:val="48"/>
        </w:rPr>
        <w:t>G Ł O S Z</w:t>
      </w:r>
      <w:r w:rsidR="005B2436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E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N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I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E</w:t>
      </w:r>
    </w:p>
    <w:p w14:paraId="373A4184" w14:textId="77777777" w:rsidR="00155698" w:rsidRDefault="00155698">
      <w:pPr>
        <w:jc w:val="center"/>
        <w:rPr>
          <w:rFonts w:ascii="Arial" w:hAnsi="Arial" w:cs="Arial"/>
          <w:b/>
          <w:bCs/>
          <w:sz w:val="32"/>
        </w:rPr>
      </w:pPr>
    </w:p>
    <w:p w14:paraId="50F03FB1" w14:textId="11077C2B" w:rsidR="00155698" w:rsidRPr="00CF13A9" w:rsidRDefault="00155698" w:rsidP="001C460F">
      <w:pPr>
        <w:pStyle w:val="Tekstpodstawowy"/>
        <w:jc w:val="center"/>
        <w:rPr>
          <w:sz w:val="24"/>
        </w:rPr>
      </w:pPr>
      <w:r w:rsidRPr="00CF13A9">
        <w:rPr>
          <w:sz w:val="24"/>
        </w:rPr>
        <w:t xml:space="preserve">o przystąpieniu </w:t>
      </w:r>
      <w:r w:rsidR="00B377C1" w:rsidRPr="00CF13A9">
        <w:rPr>
          <w:bCs w:val="0"/>
          <w:sz w:val="24"/>
        </w:rPr>
        <w:t xml:space="preserve">do sporządzenia </w:t>
      </w:r>
      <w:r w:rsidR="00924C6F" w:rsidRPr="00CF13A9">
        <w:rPr>
          <w:bCs w:val="0"/>
          <w:sz w:val="24"/>
        </w:rPr>
        <w:t xml:space="preserve">projektu miejscowego planu zagospodarowania przestrzennego gminy Lubrza w obrębie </w:t>
      </w:r>
      <w:r w:rsidR="00336CCB">
        <w:rPr>
          <w:bCs w:val="0"/>
          <w:sz w:val="24"/>
        </w:rPr>
        <w:t>Przełazy</w:t>
      </w:r>
      <w:r w:rsidR="00924C6F" w:rsidRPr="00CF13A9">
        <w:rPr>
          <w:bCs w:val="0"/>
          <w:sz w:val="24"/>
        </w:rPr>
        <w:t xml:space="preserve"> </w:t>
      </w:r>
      <w:r w:rsidR="00B377C1" w:rsidRPr="00CF13A9">
        <w:rPr>
          <w:bCs w:val="0"/>
          <w:sz w:val="24"/>
        </w:rPr>
        <w:t xml:space="preserve">oraz </w:t>
      </w:r>
      <w:r w:rsidR="00924C6F" w:rsidRPr="00CF13A9">
        <w:rPr>
          <w:bCs w:val="0"/>
          <w:sz w:val="24"/>
        </w:rPr>
        <w:t>o przeprowadzeniu</w:t>
      </w:r>
      <w:r w:rsidR="00137DBA" w:rsidRPr="00CF13A9">
        <w:rPr>
          <w:bCs w:val="0"/>
          <w:sz w:val="24"/>
        </w:rPr>
        <w:t xml:space="preserve"> strategicznej oceny oddziaływania na środowisko projektu tego </w:t>
      </w:r>
      <w:r w:rsidR="00A8129B" w:rsidRPr="00CF13A9">
        <w:rPr>
          <w:bCs w:val="0"/>
          <w:sz w:val="24"/>
        </w:rPr>
        <w:t>dokumentu</w:t>
      </w:r>
    </w:p>
    <w:p w14:paraId="2BC841DE" w14:textId="77777777" w:rsidR="00155698" w:rsidRDefault="00155698">
      <w:pPr>
        <w:jc w:val="both"/>
        <w:rPr>
          <w:rFonts w:ascii="Arial" w:hAnsi="Arial" w:cs="Arial"/>
          <w:b/>
          <w:bCs/>
          <w:sz w:val="28"/>
        </w:rPr>
      </w:pPr>
    </w:p>
    <w:p w14:paraId="3C93AFF3" w14:textId="54CCD0FF" w:rsidR="00A8129B" w:rsidRPr="00FD608D" w:rsidRDefault="00336CCB" w:rsidP="00336CCB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336CCB">
        <w:rPr>
          <w:rFonts w:ascii="Arial" w:hAnsi="Arial" w:cs="Arial"/>
          <w:color w:val="333333"/>
          <w:sz w:val="22"/>
          <w:szCs w:val="22"/>
          <w:shd w:val="clear" w:color="auto" w:fill="FFFFFF"/>
        </w:rPr>
        <w:t>Na podstawie art. 17 pkt 1 ustawy z dnia 27 marca 2003 r. </w:t>
      </w:r>
      <w:r w:rsidRPr="00336CCB">
        <w:rPr>
          <w:rStyle w:val="Uwydatnienie"/>
          <w:rFonts w:ascii="Arial" w:hAnsi="Arial" w:cs="Arial"/>
          <w:color w:val="333333"/>
          <w:sz w:val="22"/>
          <w:szCs w:val="22"/>
          <w:shd w:val="clear" w:color="auto" w:fill="FFFFFF"/>
        </w:rPr>
        <w:t>o planowaniu i zagospodarowaniu przestrzennym</w:t>
      </w:r>
      <w:r w:rsidRPr="00336CCB">
        <w:rPr>
          <w:rFonts w:ascii="Arial" w:hAnsi="Arial" w:cs="Arial"/>
          <w:color w:val="333333"/>
          <w:sz w:val="22"/>
          <w:szCs w:val="22"/>
          <w:shd w:val="clear" w:color="auto" w:fill="FFFFFF"/>
        </w:rPr>
        <w:t> (Dz. U. z 2023 r. poz. 977 z</w:t>
      </w:r>
      <w:r w:rsidR="005219CF">
        <w:rPr>
          <w:rFonts w:ascii="Arial" w:hAnsi="Arial" w:cs="Arial"/>
          <w:color w:val="333333"/>
          <w:sz w:val="22"/>
          <w:szCs w:val="22"/>
          <w:shd w:val="clear" w:color="auto" w:fill="FFFFFF"/>
        </w:rPr>
        <w:t>e</w:t>
      </w:r>
      <w:r w:rsidRPr="00336CC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zm.), art. 39 ust. 1</w:t>
      </w:r>
      <w:r w:rsidRPr="00336CCB">
        <w:rPr>
          <w:rFonts w:ascii="Arial" w:hAnsi="Arial" w:cs="Arial"/>
          <w:sz w:val="22"/>
          <w:szCs w:val="22"/>
        </w:rPr>
        <w:t xml:space="preserve"> pkt 1, 3, 4 i 5</w:t>
      </w:r>
      <w:r w:rsidRPr="00336CCB">
        <w:rPr>
          <w:rFonts w:ascii="Arial" w:hAnsi="Arial" w:cs="Arial"/>
          <w:color w:val="333333"/>
          <w:sz w:val="22"/>
          <w:szCs w:val="22"/>
          <w:shd w:val="clear" w:color="auto" w:fill="FFFFFF"/>
        </w:rPr>
        <w:t>, w związku z </w:t>
      </w:r>
      <w:r w:rsidRPr="00336CCB">
        <w:rPr>
          <w:rFonts w:ascii="Arial" w:hAnsi="Arial" w:cs="Arial"/>
          <w:sz w:val="22"/>
          <w:szCs w:val="22"/>
        </w:rPr>
        <w:t xml:space="preserve">art. 46 pkt 1 i </w:t>
      </w:r>
      <w:r w:rsidRPr="00336CCB">
        <w:rPr>
          <w:rFonts w:ascii="Arial" w:hAnsi="Arial" w:cs="Arial"/>
          <w:color w:val="333333"/>
          <w:sz w:val="22"/>
          <w:szCs w:val="22"/>
          <w:shd w:val="clear" w:color="auto" w:fill="FFFFFF"/>
        </w:rPr>
        <w:t>art. 54 ust. 2 i 3 ustawy z dnia 3 października 2008 r. </w:t>
      </w:r>
      <w:r w:rsidRPr="00336CCB">
        <w:rPr>
          <w:rStyle w:val="Uwydatnienie"/>
          <w:rFonts w:ascii="Arial" w:hAnsi="Arial" w:cs="Arial"/>
          <w:color w:val="333333"/>
          <w:sz w:val="22"/>
          <w:szCs w:val="22"/>
          <w:shd w:val="clear" w:color="auto" w:fill="FFFFFF"/>
        </w:rPr>
        <w:t>o udostępnianiu informacji o środowisku i jego ochronie, udziale społeczeństwa w ochronie środowiska oraz o ocenach oddziaływania na środowisko</w:t>
      </w:r>
      <w:r w:rsidRPr="00336CCB">
        <w:rPr>
          <w:rFonts w:ascii="Arial" w:hAnsi="Arial" w:cs="Arial"/>
          <w:color w:val="333333"/>
          <w:sz w:val="22"/>
          <w:szCs w:val="22"/>
          <w:shd w:val="clear" w:color="auto" w:fill="FFFFFF"/>
        </w:rPr>
        <w:t> (Dz. U. z 2023 r. poz.  1094 z</w:t>
      </w:r>
      <w:r w:rsidR="005219CF">
        <w:rPr>
          <w:rFonts w:ascii="Arial" w:hAnsi="Arial" w:cs="Arial"/>
          <w:color w:val="333333"/>
          <w:sz w:val="22"/>
          <w:szCs w:val="22"/>
          <w:shd w:val="clear" w:color="auto" w:fill="FFFFFF"/>
        </w:rPr>
        <w:t>e</w:t>
      </w:r>
      <w:r w:rsidRPr="00336CC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zm.) </w:t>
      </w:r>
      <w:r w:rsidRPr="00FD608D">
        <w:rPr>
          <w:rStyle w:val="Pogrubienie"/>
          <w:rFonts w:ascii="Arial" w:hAnsi="Arial" w:cs="Arial"/>
          <w:b w:val="0"/>
          <w:bCs w:val="0"/>
          <w:color w:val="333333"/>
          <w:sz w:val="22"/>
          <w:szCs w:val="22"/>
          <w:shd w:val="clear" w:color="auto" w:fill="FFFFFF"/>
        </w:rPr>
        <w:t>zawiadamiam</w:t>
      </w:r>
      <w:r w:rsidRPr="00FD608D">
        <w:rPr>
          <w:rFonts w:ascii="Arial" w:hAnsi="Arial" w:cs="Arial"/>
          <w:color w:val="333333"/>
          <w:sz w:val="22"/>
          <w:szCs w:val="22"/>
          <w:shd w:val="clear" w:color="auto" w:fill="FFFFFF"/>
        </w:rPr>
        <w:t> o podjęciu przez </w:t>
      </w:r>
      <w:r w:rsidR="0022634A" w:rsidRPr="00FD608D">
        <w:rPr>
          <w:rFonts w:ascii="Arial" w:hAnsi="Arial" w:cs="Arial"/>
          <w:sz w:val="22"/>
          <w:szCs w:val="22"/>
        </w:rPr>
        <w:t xml:space="preserve">Radę </w:t>
      </w:r>
      <w:r w:rsidR="00A8129B" w:rsidRPr="00FD608D">
        <w:rPr>
          <w:rFonts w:ascii="Arial" w:hAnsi="Arial" w:cs="Arial"/>
          <w:sz w:val="22"/>
          <w:szCs w:val="22"/>
        </w:rPr>
        <w:t>Gminy Lubrza</w:t>
      </w:r>
      <w:r w:rsidR="00924C6F" w:rsidRPr="00FD608D">
        <w:rPr>
          <w:rFonts w:ascii="Arial" w:hAnsi="Arial" w:cs="Arial"/>
          <w:sz w:val="22"/>
          <w:szCs w:val="22"/>
        </w:rPr>
        <w:t xml:space="preserve"> uchwały </w:t>
      </w:r>
      <w:r w:rsidRPr="00FD608D">
        <w:rPr>
          <w:rFonts w:ascii="Arial" w:hAnsi="Arial" w:cs="Arial"/>
          <w:sz w:val="22"/>
          <w:szCs w:val="22"/>
        </w:rPr>
        <w:t>Nr  XLIII/354/23 z dnia 27 lutego 2023 roku w sprawie przystąpienia do sporządzenia miejscowego planu zagospodarowania przestrzennego gminy Lubrza w obrębie Przełazy</w:t>
      </w:r>
      <w:r w:rsidR="00924C6F" w:rsidRPr="00FD608D">
        <w:rPr>
          <w:rFonts w:ascii="Arial" w:hAnsi="Arial" w:cs="Arial"/>
          <w:sz w:val="22"/>
          <w:szCs w:val="22"/>
        </w:rPr>
        <w:t>.</w:t>
      </w:r>
    </w:p>
    <w:p w14:paraId="08D1D000" w14:textId="77777777" w:rsidR="00137DBA" w:rsidRPr="00FD608D" w:rsidRDefault="00924C6F" w:rsidP="00137DBA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FD608D">
        <w:rPr>
          <w:rFonts w:ascii="Arial" w:hAnsi="Arial" w:cs="Arial"/>
          <w:sz w:val="22"/>
          <w:szCs w:val="22"/>
        </w:rPr>
        <w:t xml:space="preserve">Granice terenu objętego planem uwidocznione zostały na mapie ewidencyjnej stanowiących załącznik do uchwały intencyjnej </w:t>
      </w:r>
      <w:r w:rsidR="00137DBA" w:rsidRPr="00FD608D">
        <w:rPr>
          <w:rFonts w:ascii="Arial" w:hAnsi="Arial" w:cs="Arial"/>
          <w:sz w:val="22"/>
          <w:szCs w:val="22"/>
        </w:rPr>
        <w:t xml:space="preserve">(do wglądu w Urzędzie </w:t>
      </w:r>
      <w:r w:rsidR="00A8129B" w:rsidRPr="00FD608D">
        <w:rPr>
          <w:rFonts w:ascii="Arial" w:hAnsi="Arial" w:cs="Arial"/>
          <w:sz w:val="22"/>
          <w:szCs w:val="22"/>
        </w:rPr>
        <w:t>Gminy Lubrza</w:t>
      </w:r>
      <w:r w:rsidR="00AB0B79" w:rsidRPr="00FD608D">
        <w:rPr>
          <w:rFonts w:ascii="Arial" w:hAnsi="Arial" w:cs="Arial"/>
          <w:sz w:val="22"/>
          <w:szCs w:val="22"/>
        </w:rPr>
        <w:t xml:space="preserve"> i na stronie internetowej </w:t>
      </w:r>
      <w:r w:rsidR="00A8129B" w:rsidRPr="00FD608D">
        <w:rPr>
          <w:rFonts w:ascii="Arial" w:hAnsi="Arial" w:cs="Arial"/>
          <w:sz w:val="22"/>
          <w:szCs w:val="22"/>
        </w:rPr>
        <w:t>https://bip.lubrza.pl/111/Obwieszczenia/.</w:t>
      </w:r>
    </w:p>
    <w:p w14:paraId="0A9F3C9F" w14:textId="6A203FC7" w:rsidR="00336CCB" w:rsidRPr="00FD608D" w:rsidRDefault="00336CCB" w:rsidP="00FD608D">
      <w:pPr>
        <w:shd w:val="clear" w:color="auto" w:fill="FFFFFF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 w:rsidRPr="00FD608D">
        <w:rPr>
          <w:rFonts w:ascii="Arial" w:hAnsi="Arial" w:cs="Arial"/>
          <w:color w:val="333333"/>
          <w:sz w:val="22"/>
          <w:szCs w:val="22"/>
        </w:rPr>
        <w:t xml:space="preserve">Zainteresowani mogą składać wnioski do wyżej wymienionego planu miejscowego oraz w ramach przeprowadzanej strategicznej oceny oddziaływania na środowisko. Wnioski należy składać w </w:t>
      </w:r>
      <w:r w:rsidRPr="00FD608D">
        <w:rPr>
          <w:rFonts w:ascii="Arial" w:hAnsi="Arial" w:cs="Arial"/>
          <w:color w:val="000000"/>
          <w:sz w:val="22"/>
          <w:szCs w:val="22"/>
          <w:shd w:val="clear" w:color="auto" w:fill="FFFFFF"/>
        </w:rPr>
        <w:t>Urzędu Gminy Lubrza</w:t>
      </w:r>
      <w:r w:rsidRPr="00FD608D">
        <w:rPr>
          <w:rFonts w:ascii="Arial" w:hAnsi="Arial" w:cs="Arial"/>
          <w:color w:val="333333"/>
          <w:sz w:val="22"/>
          <w:szCs w:val="22"/>
        </w:rPr>
        <w:t>,</w:t>
      </w:r>
      <w:r w:rsidRPr="00FD608D">
        <w:rPr>
          <w:rFonts w:ascii="Arial" w:hAnsi="Arial" w:cs="Arial"/>
          <w:sz w:val="22"/>
          <w:szCs w:val="22"/>
        </w:rPr>
        <w:t xml:space="preserve"> 66-218 Lubrza, Os. Szkolne 13</w:t>
      </w:r>
      <w:r w:rsidRPr="00FD608D">
        <w:rPr>
          <w:rFonts w:ascii="Arial" w:hAnsi="Arial" w:cs="Arial"/>
          <w:color w:val="333333"/>
          <w:sz w:val="22"/>
          <w:szCs w:val="22"/>
        </w:rPr>
        <w:t xml:space="preserve"> w terminie </w:t>
      </w:r>
      <w:r w:rsidRPr="00FD608D">
        <w:rPr>
          <w:rStyle w:val="Pogrubienie"/>
          <w:rFonts w:ascii="Arial" w:hAnsi="Arial" w:cs="Arial"/>
          <w:b w:val="0"/>
          <w:bCs w:val="0"/>
          <w:color w:val="333333"/>
          <w:sz w:val="22"/>
          <w:szCs w:val="22"/>
        </w:rPr>
        <w:t xml:space="preserve">do dnia </w:t>
      </w:r>
      <w:r w:rsidR="00F07B25">
        <w:rPr>
          <w:rStyle w:val="Pogrubienie"/>
          <w:rFonts w:ascii="Arial" w:hAnsi="Arial" w:cs="Arial"/>
          <w:b w:val="0"/>
          <w:bCs w:val="0"/>
          <w:color w:val="333333"/>
          <w:sz w:val="22"/>
          <w:szCs w:val="22"/>
        </w:rPr>
        <w:t>27</w:t>
      </w:r>
      <w:r w:rsidRPr="00FD608D">
        <w:rPr>
          <w:rStyle w:val="Pogrubienie"/>
          <w:rFonts w:ascii="Arial" w:hAnsi="Arial" w:cs="Arial"/>
          <w:b w:val="0"/>
          <w:bCs w:val="0"/>
          <w:color w:val="333333"/>
          <w:sz w:val="22"/>
          <w:szCs w:val="22"/>
        </w:rPr>
        <w:t xml:space="preserve"> października 2023 r.</w:t>
      </w:r>
    </w:p>
    <w:p w14:paraId="0B8F35AB" w14:textId="02CA7BB9" w:rsidR="00336CCB" w:rsidRPr="00336CCB" w:rsidRDefault="00336CCB" w:rsidP="00336CCB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336CCB">
        <w:rPr>
          <w:rFonts w:ascii="Arial" w:hAnsi="Arial" w:cs="Arial"/>
          <w:b/>
          <w:bCs/>
          <w:color w:val="333333"/>
          <w:sz w:val="22"/>
          <w:szCs w:val="22"/>
        </w:rPr>
        <w:t>       </w:t>
      </w:r>
      <w:r w:rsidRPr="00336CCB">
        <w:rPr>
          <w:rFonts w:ascii="Arial" w:hAnsi="Arial" w:cs="Arial"/>
          <w:color w:val="333333"/>
          <w:sz w:val="22"/>
          <w:szCs w:val="22"/>
        </w:rPr>
        <w:t>Wnioski można składać w formie papierowej lub elektronicznej, w tym za pomocą środków komunikacji elektronicznej, w szczególności poczty elektronicznej na adres: </w:t>
      </w:r>
      <w:hyperlink r:id="rId6" w:history="1">
        <w:r w:rsidRPr="00336CCB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plany@lubrza.pl</w:t>
        </w:r>
      </w:hyperlink>
      <w:r w:rsidRPr="00336CCB">
        <w:rPr>
          <w:rFonts w:ascii="Arial" w:hAnsi="Arial" w:cs="Arial"/>
          <w:color w:val="333333"/>
          <w:sz w:val="22"/>
          <w:szCs w:val="22"/>
        </w:rPr>
        <w:t> , z podaniem imienia i nazwiska albo nazwy oraz adresu zamieszkania albo siedziby, a także oznaczenia nieruchomości, której wniosek dotyczy. Wnioski dotyczące strategicznej oceny na środowisko można złożyć również ustnie do protokołu.</w:t>
      </w:r>
    </w:p>
    <w:p w14:paraId="57A84DD0" w14:textId="77777777" w:rsidR="00155698" w:rsidRPr="00336CCB" w:rsidRDefault="00C4447E" w:rsidP="00C4447E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336C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Organem właściwym do rozpatrzenia złożonych wniosków </w:t>
      </w:r>
      <w:r w:rsidR="00C056EB" w:rsidRPr="00336CCB">
        <w:rPr>
          <w:rFonts w:ascii="Arial" w:hAnsi="Arial" w:cs="Arial"/>
          <w:color w:val="000000"/>
          <w:sz w:val="22"/>
          <w:szCs w:val="22"/>
          <w:shd w:val="clear" w:color="auto" w:fill="FFFFFF"/>
        </w:rPr>
        <w:t>jest</w:t>
      </w:r>
      <w:r w:rsidRPr="00336C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E2839" w:rsidRPr="00336CCB">
        <w:rPr>
          <w:rFonts w:ascii="Arial" w:hAnsi="Arial" w:cs="Arial"/>
          <w:color w:val="000000"/>
          <w:sz w:val="22"/>
          <w:szCs w:val="22"/>
          <w:shd w:val="clear" w:color="auto" w:fill="FFFFFF"/>
        </w:rPr>
        <w:t>Wójt Gminy Lubrza</w:t>
      </w:r>
      <w:r w:rsidRPr="00336CC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6EBE1C12" w14:textId="77777777" w:rsidR="00CF13A9" w:rsidRDefault="004E31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</w:rPr>
      </w:pPr>
      <w:r w:rsidRPr="00CF13A9">
        <w:rPr>
          <w:rFonts w:ascii="Arial" w:hAnsi="Arial" w:cs="Arial"/>
          <w:sz w:val="22"/>
          <w:szCs w:val="22"/>
        </w:rPr>
        <w:tab/>
      </w:r>
    </w:p>
    <w:p w14:paraId="0E47D3E1" w14:textId="77777777" w:rsidR="00CF13A9" w:rsidRDefault="00CF13A9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</w:rPr>
      </w:pPr>
    </w:p>
    <w:p w14:paraId="74982398" w14:textId="5ED74B1F" w:rsidR="00CF13A9" w:rsidRDefault="00FD608D" w:rsidP="00FD608D">
      <w:pPr>
        <w:tabs>
          <w:tab w:val="left" w:pos="66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Lubrza dnia 03 październik 2023 r.</w:t>
      </w:r>
    </w:p>
    <w:p w14:paraId="0B9A7BA7" w14:textId="77777777" w:rsidR="00CF13A9" w:rsidRDefault="00CF13A9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</w:rPr>
      </w:pPr>
    </w:p>
    <w:p w14:paraId="40866BD7" w14:textId="77777777" w:rsidR="007D0AED" w:rsidRPr="00CF13A9" w:rsidRDefault="00155698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  <w:r w:rsidRPr="00CF13A9">
        <w:rPr>
          <w:sz w:val="22"/>
          <w:szCs w:val="22"/>
        </w:rPr>
        <w:t xml:space="preserve">                                                        </w:t>
      </w:r>
      <w:r w:rsidR="00836371" w:rsidRPr="00CF13A9">
        <w:rPr>
          <w:sz w:val="22"/>
          <w:szCs w:val="22"/>
        </w:rPr>
        <w:t xml:space="preserve">  </w:t>
      </w:r>
      <w:r w:rsidR="00E52A49" w:rsidRPr="00CF13A9">
        <w:rPr>
          <w:rFonts w:ascii="Arial" w:hAnsi="Arial" w:cs="Arial"/>
          <w:sz w:val="22"/>
          <w:szCs w:val="22"/>
        </w:rPr>
        <w:t>/-/</w:t>
      </w:r>
      <w:r w:rsidR="00836371" w:rsidRPr="00CF13A9">
        <w:rPr>
          <w:rFonts w:ascii="Arial" w:hAnsi="Arial" w:cs="Arial"/>
          <w:sz w:val="22"/>
          <w:szCs w:val="22"/>
        </w:rPr>
        <w:t xml:space="preserve">  </w:t>
      </w:r>
      <w:r w:rsidR="003E2839" w:rsidRPr="00CF13A9">
        <w:rPr>
          <w:rFonts w:ascii="Arial" w:hAnsi="Arial" w:cs="Arial"/>
          <w:sz w:val="22"/>
          <w:szCs w:val="22"/>
          <w:lang w:eastAsia="ar-SA"/>
        </w:rPr>
        <w:t>WÓJT GMINY LUBRZA</w:t>
      </w:r>
    </w:p>
    <w:p w14:paraId="7FE3FD74" w14:textId="77777777" w:rsidR="00155698" w:rsidRDefault="00155698">
      <w:pPr>
        <w:pStyle w:val="Nagwek1"/>
        <w:jc w:val="center"/>
        <w:rPr>
          <w:sz w:val="24"/>
        </w:rPr>
      </w:pPr>
    </w:p>
    <w:p w14:paraId="687F4FFD" w14:textId="77777777" w:rsidR="00155698" w:rsidRPr="00836371" w:rsidRDefault="00155698">
      <w:pPr>
        <w:pStyle w:val="Nagwek2"/>
        <w:rPr>
          <w:sz w:val="22"/>
          <w:szCs w:val="22"/>
        </w:rPr>
      </w:pPr>
      <w:r w:rsidRPr="00836371">
        <w:rPr>
          <w:sz w:val="22"/>
          <w:szCs w:val="22"/>
        </w:rPr>
        <w:t xml:space="preserve">                                                                        </w:t>
      </w:r>
      <w:r w:rsidR="009D566C" w:rsidRPr="00836371">
        <w:rPr>
          <w:sz w:val="22"/>
          <w:szCs w:val="22"/>
        </w:rPr>
        <w:tab/>
      </w:r>
      <w:r w:rsidR="009D566C" w:rsidRPr="00836371">
        <w:rPr>
          <w:sz w:val="22"/>
          <w:szCs w:val="22"/>
        </w:rPr>
        <w:tab/>
      </w:r>
      <w:r w:rsidR="00822FF0">
        <w:rPr>
          <w:sz w:val="22"/>
          <w:szCs w:val="22"/>
        </w:rPr>
        <w:t xml:space="preserve">   </w:t>
      </w:r>
    </w:p>
    <w:p w14:paraId="772C78B2" w14:textId="77777777" w:rsidR="0014645C" w:rsidRPr="0049308D" w:rsidRDefault="003E2839" w:rsidP="0014645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9308D">
        <w:rPr>
          <w:rFonts w:ascii="Arial" w:hAnsi="Arial" w:cs="Arial"/>
          <w:sz w:val="16"/>
          <w:szCs w:val="16"/>
        </w:rPr>
        <w:t xml:space="preserve">Na podstawie </w:t>
      </w:r>
      <w:r w:rsidR="00501038" w:rsidRPr="0049308D">
        <w:rPr>
          <w:rFonts w:ascii="Arial" w:hAnsi="Arial" w:cs="Arial"/>
          <w:sz w:val="16"/>
          <w:szCs w:val="16"/>
        </w:rPr>
        <w:t>art. 13 ust. 1 i 2 Rozporządzenia Parlamentu Europejskiego i Rady (UE) 2016/679</w:t>
      </w:r>
      <w:r w:rsidRPr="0049308D">
        <w:rPr>
          <w:rFonts w:ascii="Arial" w:hAnsi="Arial" w:cs="Arial"/>
          <w:sz w:val="16"/>
          <w:szCs w:val="16"/>
        </w:rPr>
        <w:t xml:space="preserve"> z 27 kwietnia 2016 r. w sprawie ochrony osób fizycznych w związku z przetwarzaniem danych osobowych i w sprawie swobodnego przepływu takich danych oraz uchylenia dyrektywy 95/46/WE (</w:t>
      </w:r>
      <w:proofErr w:type="spellStart"/>
      <w:r w:rsidRPr="0049308D">
        <w:rPr>
          <w:rFonts w:ascii="Arial" w:hAnsi="Arial" w:cs="Arial"/>
          <w:sz w:val="16"/>
          <w:szCs w:val="16"/>
        </w:rPr>
        <w:t>Dz.U.UE</w:t>
      </w:r>
      <w:proofErr w:type="spellEnd"/>
      <w:r w:rsidRPr="0049308D">
        <w:rPr>
          <w:rFonts w:ascii="Arial" w:hAnsi="Arial" w:cs="Arial"/>
          <w:sz w:val="16"/>
          <w:szCs w:val="16"/>
        </w:rPr>
        <w:t xml:space="preserve"> z 2016 r. </w:t>
      </w:r>
      <w:r w:rsidR="00856AB6" w:rsidRPr="0049308D">
        <w:rPr>
          <w:rFonts w:ascii="Arial" w:hAnsi="Arial" w:cs="Arial"/>
          <w:sz w:val="16"/>
          <w:szCs w:val="16"/>
        </w:rPr>
        <w:t>Nr 119, s.1 ze zm.)</w:t>
      </w:r>
      <w:r w:rsidR="0014645C" w:rsidRPr="0049308D">
        <w:rPr>
          <w:rFonts w:ascii="Arial" w:hAnsi="Arial" w:cs="Arial"/>
          <w:sz w:val="16"/>
          <w:szCs w:val="16"/>
        </w:rPr>
        <w:t xml:space="preserve"> – dalej „RODO” informuję, że:</w:t>
      </w:r>
    </w:p>
    <w:p w14:paraId="001F3210" w14:textId="77777777" w:rsidR="0014645C" w:rsidRPr="0049308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49308D">
        <w:rPr>
          <w:rFonts w:ascii="Arial" w:hAnsi="Arial" w:cs="Arial"/>
          <w:sz w:val="16"/>
          <w:szCs w:val="16"/>
        </w:rPr>
        <w:t>Administratorem Pani/Pana danych osobowych jest Wójt Gminy Lubrza, z siedzibą Os. Szkolne 13, 66-218 Lubrza.</w:t>
      </w:r>
    </w:p>
    <w:p w14:paraId="47D04AC8" w14:textId="77777777" w:rsidR="0014645C" w:rsidRPr="0049308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49308D">
        <w:rPr>
          <w:rFonts w:ascii="Arial" w:hAnsi="Arial" w:cs="Arial"/>
          <w:sz w:val="16"/>
          <w:szCs w:val="16"/>
        </w:rPr>
        <w:t xml:space="preserve">Z Administratorem można się skontaktować </w:t>
      </w:r>
      <w:proofErr w:type="spellStart"/>
      <w:r w:rsidRPr="0049308D">
        <w:rPr>
          <w:rFonts w:ascii="Arial" w:hAnsi="Arial" w:cs="Arial"/>
          <w:sz w:val="16"/>
          <w:szCs w:val="16"/>
        </w:rPr>
        <w:t>porzez</w:t>
      </w:r>
      <w:proofErr w:type="spellEnd"/>
      <w:r w:rsidRPr="0049308D">
        <w:rPr>
          <w:rFonts w:ascii="Arial" w:hAnsi="Arial" w:cs="Arial"/>
          <w:sz w:val="16"/>
          <w:szCs w:val="16"/>
        </w:rPr>
        <w:t xml:space="preserve"> adres e-mail </w:t>
      </w:r>
      <w:hyperlink r:id="rId7" w:history="1">
        <w:r w:rsidRPr="0049308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gmina@lubrza.pl</w:t>
        </w:r>
      </w:hyperlink>
      <w:r w:rsidRPr="0049308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lub pisemnie a adres siedziby Administratora.</w:t>
      </w:r>
    </w:p>
    <w:p w14:paraId="1CD1B2A0" w14:textId="77777777" w:rsidR="0014645C" w:rsidRPr="0049308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49308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Administrator wyznaczył Inspektora Danych Osobowych P. Piotra Lesiewicza, z którym może Pani/Pan skontaktować się poprzez e-mail </w:t>
      </w:r>
      <w:hyperlink r:id="rId8" w:history="1">
        <w:r w:rsidRPr="0049308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iod@lubrza.pl</w:t>
        </w:r>
      </w:hyperlink>
      <w:r w:rsidRPr="0049308D">
        <w:rPr>
          <w:rFonts w:ascii="Arial" w:hAnsi="Arial" w:cs="Arial"/>
          <w:color w:val="000000"/>
          <w:sz w:val="16"/>
          <w:szCs w:val="16"/>
          <w:shd w:val="clear" w:color="auto" w:fill="FFFFFF"/>
        </w:rPr>
        <w:t>. Z inspektorem ochrony danych osobowych można kontaktować się we wszystkich sprawach dotyczących przetwarzania danych osobowych oraz korzystania z praw związanych z przetwarzaniem danych.</w:t>
      </w:r>
    </w:p>
    <w:p w14:paraId="33BE6F6E" w14:textId="77777777" w:rsidR="0014645C" w:rsidRPr="003A002E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49308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Pani/Pana dane </w:t>
      </w:r>
      <w:r w:rsidR="0049308D" w:rsidRPr="0049308D">
        <w:rPr>
          <w:rFonts w:ascii="Arial" w:hAnsi="Arial" w:cs="Arial"/>
          <w:color w:val="000000"/>
          <w:sz w:val="16"/>
          <w:szCs w:val="16"/>
          <w:shd w:val="clear" w:color="auto" w:fill="FFFFFF"/>
        </w:rPr>
        <w:t>osobowe</w:t>
      </w:r>
      <w:r w:rsidRPr="0049308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przetwarzane będą wyłącznie w celu niezbędnym do realizacji zadań wynikających z praw i obowiązków podmiotu, zgodnie z art. 6 ust. 1 lit. C i E </w:t>
      </w:r>
      <w:r w:rsidR="0049308D">
        <w:rPr>
          <w:rFonts w:ascii="Arial" w:hAnsi="Arial" w:cs="Arial"/>
          <w:color w:val="000000"/>
          <w:sz w:val="16"/>
          <w:szCs w:val="16"/>
          <w:shd w:val="clear" w:color="auto" w:fill="FFFFFF"/>
        </w:rPr>
        <w:t>„</w:t>
      </w:r>
      <w:r w:rsidRPr="0049308D">
        <w:rPr>
          <w:rFonts w:ascii="Arial" w:hAnsi="Arial" w:cs="Arial"/>
          <w:color w:val="000000"/>
          <w:sz w:val="16"/>
          <w:szCs w:val="16"/>
          <w:shd w:val="clear" w:color="auto" w:fill="FFFFFF"/>
        </w:rPr>
        <w:t>RODO</w:t>
      </w:r>
      <w:r w:rsidR="0049308D">
        <w:rPr>
          <w:rFonts w:ascii="Arial" w:hAnsi="Arial" w:cs="Arial"/>
          <w:color w:val="000000"/>
          <w:sz w:val="16"/>
          <w:szCs w:val="16"/>
          <w:shd w:val="clear" w:color="auto" w:fill="FFFFFF"/>
        </w:rPr>
        <w:t>”</w:t>
      </w:r>
      <w:r w:rsidRPr="0049308D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2BC5977E" w14:textId="77777777" w:rsidR="003A002E" w:rsidRDefault="003A002E" w:rsidP="003A002E">
      <w:pPr>
        <w:jc w:val="both"/>
        <w:rPr>
          <w:rFonts w:ascii="Arial" w:hAnsi="Arial" w:cs="Arial"/>
          <w:sz w:val="16"/>
          <w:szCs w:val="16"/>
        </w:rPr>
      </w:pPr>
    </w:p>
    <w:p w14:paraId="209B42D3" w14:textId="77777777" w:rsidR="003A002E" w:rsidRPr="003A002E" w:rsidRDefault="003A002E" w:rsidP="003A002E">
      <w:pPr>
        <w:jc w:val="both"/>
        <w:rPr>
          <w:rFonts w:ascii="Arial" w:hAnsi="Arial" w:cs="Arial"/>
          <w:sz w:val="16"/>
          <w:szCs w:val="16"/>
        </w:rPr>
      </w:pPr>
    </w:p>
    <w:sectPr w:rsidR="003A002E" w:rsidRPr="003A002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5168"/>
    <w:multiLevelType w:val="hybridMultilevel"/>
    <w:tmpl w:val="08FE52A8"/>
    <w:lvl w:ilvl="0" w:tplc="E9FAC1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7F733E"/>
    <w:multiLevelType w:val="hybridMultilevel"/>
    <w:tmpl w:val="B9F21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30FF7"/>
    <w:multiLevelType w:val="hybridMultilevel"/>
    <w:tmpl w:val="E2D47560"/>
    <w:lvl w:ilvl="0" w:tplc="B914C0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AAF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8970338">
    <w:abstractNumId w:val="2"/>
  </w:num>
  <w:num w:numId="2" w16cid:durableId="885795491">
    <w:abstractNumId w:val="1"/>
  </w:num>
  <w:num w:numId="3" w16cid:durableId="92422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0F"/>
    <w:rsid w:val="00137DBA"/>
    <w:rsid w:val="0014645C"/>
    <w:rsid w:val="0014734D"/>
    <w:rsid w:val="00155698"/>
    <w:rsid w:val="001C1F4C"/>
    <w:rsid w:val="001C460F"/>
    <w:rsid w:val="001C6D29"/>
    <w:rsid w:val="001D3C29"/>
    <w:rsid w:val="0022634A"/>
    <w:rsid w:val="002701D5"/>
    <w:rsid w:val="00336CCB"/>
    <w:rsid w:val="003A002E"/>
    <w:rsid w:val="003C23E1"/>
    <w:rsid w:val="003E2839"/>
    <w:rsid w:val="003F4BEF"/>
    <w:rsid w:val="004105CE"/>
    <w:rsid w:val="0049308D"/>
    <w:rsid w:val="004C120E"/>
    <w:rsid w:val="004D36EC"/>
    <w:rsid w:val="004E31B7"/>
    <w:rsid w:val="00501038"/>
    <w:rsid w:val="00506825"/>
    <w:rsid w:val="005219CF"/>
    <w:rsid w:val="00594CE1"/>
    <w:rsid w:val="005B2436"/>
    <w:rsid w:val="00620468"/>
    <w:rsid w:val="006641F6"/>
    <w:rsid w:val="00695CB3"/>
    <w:rsid w:val="006D673B"/>
    <w:rsid w:val="00703AD8"/>
    <w:rsid w:val="00711AE0"/>
    <w:rsid w:val="007128D7"/>
    <w:rsid w:val="007811FC"/>
    <w:rsid w:val="007A1BC3"/>
    <w:rsid w:val="007B563C"/>
    <w:rsid w:val="007D0AED"/>
    <w:rsid w:val="007D4C2B"/>
    <w:rsid w:val="00806B69"/>
    <w:rsid w:val="00822FF0"/>
    <w:rsid w:val="00836371"/>
    <w:rsid w:val="008433EC"/>
    <w:rsid w:val="00856AB6"/>
    <w:rsid w:val="008B5CE3"/>
    <w:rsid w:val="008C6F42"/>
    <w:rsid w:val="008D45DA"/>
    <w:rsid w:val="008D6F14"/>
    <w:rsid w:val="008E527C"/>
    <w:rsid w:val="00907FF4"/>
    <w:rsid w:val="00912D99"/>
    <w:rsid w:val="009174E5"/>
    <w:rsid w:val="00924C6F"/>
    <w:rsid w:val="00952F65"/>
    <w:rsid w:val="009D566C"/>
    <w:rsid w:val="009F716A"/>
    <w:rsid w:val="00A8129B"/>
    <w:rsid w:val="00AB0B79"/>
    <w:rsid w:val="00AF540C"/>
    <w:rsid w:val="00B219D8"/>
    <w:rsid w:val="00B377C1"/>
    <w:rsid w:val="00B51949"/>
    <w:rsid w:val="00C056EB"/>
    <w:rsid w:val="00C4447E"/>
    <w:rsid w:val="00C6285F"/>
    <w:rsid w:val="00CF13A9"/>
    <w:rsid w:val="00D01B42"/>
    <w:rsid w:val="00D51660"/>
    <w:rsid w:val="00DA614F"/>
    <w:rsid w:val="00DE2423"/>
    <w:rsid w:val="00DF413F"/>
    <w:rsid w:val="00E2202C"/>
    <w:rsid w:val="00E52A49"/>
    <w:rsid w:val="00EC41A8"/>
    <w:rsid w:val="00EC6C6F"/>
    <w:rsid w:val="00EF5931"/>
    <w:rsid w:val="00F07B25"/>
    <w:rsid w:val="00F83484"/>
    <w:rsid w:val="00FC6E3E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EB097"/>
  <w15:docId w15:val="{42A967BE-B727-4625-93FD-1921F64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character" w:styleId="Hipercze">
    <w:name w:val="Hyperlink"/>
    <w:basedOn w:val="Domylnaczcionkaakapitu"/>
    <w:uiPriority w:val="99"/>
    <w:unhideWhenUsed/>
    <w:rsid w:val="005010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9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6CCB"/>
    <w:rPr>
      <w:i/>
      <w:iCs/>
    </w:rPr>
  </w:style>
  <w:style w:type="character" w:styleId="Pogrubienie">
    <w:name w:val="Strong"/>
    <w:basedOn w:val="Domylnaczcionkaakapitu"/>
    <w:uiPriority w:val="22"/>
    <w:qFormat/>
    <w:rsid w:val="00336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rz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lubr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ny@lubrz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18EA-BDF4-454B-8728-86F7788C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NOWA SÓL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NOWA SÓL</dc:title>
  <dc:creator>Bonus Sekretariat</dc:creator>
  <cp:lastModifiedBy>Beata Borucka</cp:lastModifiedBy>
  <cp:revision>2</cp:revision>
  <dcterms:created xsi:type="dcterms:W3CDTF">2023-10-03T05:28:00Z</dcterms:created>
  <dcterms:modified xsi:type="dcterms:W3CDTF">2023-10-03T05:28:00Z</dcterms:modified>
</cp:coreProperties>
</file>