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55B9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3EC661FD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Nabór na wolne stanowisko urzędnicze w Urzędzie Gminy</w:t>
      </w:r>
    </w:p>
    <w:p w14:paraId="5BAA0133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 Lubrzy</w:t>
      </w:r>
    </w:p>
    <w:p w14:paraId="23FCD6A6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35C35EF8" w14:textId="77777777" w:rsidR="0020444F" w:rsidRDefault="0020444F" w:rsidP="002044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31F2092" w14:textId="77777777" w:rsidR="0020444F" w:rsidRDefault="0020444F" w:rsidP="002044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Wójt Gminy Lubrza na podstawie art. 11 ust. 1 ustawy z dnia 21 listopada 2008r. o pracownikach samorządowych (Dz. U. z 2019r. poz. 1282)</w:t>
      </w:r>
    </w:p>
    <w:p w14:paraId="2D753B68" w14:textId="77777777" w:rsidR="003807FC" w:rsidRPr="003807FC" w:rsidRDefault="0020444F" w:rsidP="00380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ogłasza  nabór na samodzielne stanowisko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inspektora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Urzędzie Gminy Lubrza na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Samodzielne stanowisko ds.</w:t>
      </w:r>
      <w:r>
        <w:t xml:space="preserve"> </w:t>
      </w:r>
      <w:r w:rsidR="0038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7FC" w:rsidRPr="00380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Zagospodarowania Przestrzennego   </w:t>
      </w:r>
    </w:p>
    <w:p w14:paraId="7C3137A9" w14:textId="0739F876" w:rsidR="0020444F" w:rsidRDefault="003807FC" w:rsidP="0038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80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i Zamówień Publicznych</w:t>
      </w:r>
      <w:r w:rsidR="0020444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pełny wymiar czasu  pracy</w:t>
      </w:r>
      <w:r w:rsidR="0020444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14:paraId="07313832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6459BED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I. Wymagania w stosunku do  kandydatów:</w:t>
      </w:r>
    </w:p>
    <w:p w14:paraId="377B8AB2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9849FF7" w14:textId="77777777" w:rsidR="0020444F" w:rsidRDefault="0020444F" w:rsidP="00204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niezbędne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14:paraId="0FF97D48" w14:textId="77777777" w:rsidR="0020444F" w:rsidRDefault="0020444F" w:rsidP="00204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147EF9F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wykształcenie wyższe  pierwszego lub drugiego stopnia w rozumieniu przepisów o szkolnictwie wyższym  (preferowane kierunki studiów: ochrona środowiska, inżynieria środowiska, prawo, administracja)</w:t>
      </w:r>
    </w:p>
    <w:p w14:paraId="6FC09700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znajomość obowiązującego stanu prawnego w zakresie realizowanych zadań na stanowisku (w szczególności ustawy o utrzymaniu czystości  i porządku w gminach oraz o odpadach) oraz procedur administracyjnych</w:t>
      </w:r>
    </w:p>
    <w:p w14:paraId="4A6DDF19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praktyczna znajomość zasad techniki biurowej z zastosowaniem komputera – obsługa pakietów biurowych,  programów poczty elektronicznej</w:t>
      </w:r>
    </w:p>
    <w:p w14:paraId="7414A4E9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obywatelstwo polskie (kserokopia dowodu osobistego) z uwzględnieniem      art. 11 ust. 2 i 3 ustawy z dnia 21 listopada 2008r. o pracownikach samorządowych (Dz. U. 2019r. poz. 1284)</w:t>
      </w:r>
    </w:p>
    <w:p w14:paraId="57076EE3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pełna zdolność do czynności prawnych oraz korzystanie z pełni praw publicznych,</w:t>
      </w:r>
    </w:p>
    <w:p w14:paraId="5335D833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 za umyślne przestępstwa ścigane z oskarżenia publicznego lub umyślne przestępstwa skarbowe,</w:t>
      </w:r>
    </w:p>
    <w:p w14:paraId="53B3FF48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zdrowia, pozwalające na zatrudnienie na określonym  stanowisku.</w:t>
      </w:r>
    </w:p>
    <w:p w14:paraId="3B55566E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nieposzlakowana opinia</w:t>
      </w:r>
    </w:p>
    <w:p w14:paraId="53E19BAB" w14:textId="77777777" w:rsidR="0020444F" w:rsidRDefault="0020444F" w:rsidP="002044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111DC392" w14:textId="77777777" w:rsidR="0020444F" w:rsidRDefault="0020444F" w:rsidP="002044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dodatkowe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:</w:t>
      </w:r>
    </w:p>
    <w:p w14:paraId="3DE4605A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7D512BE4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samodzielność i kreatywność w działaniu</w:t>
      </w:r>
    </w:p>
    <w:p w14:paraId="2E0DC9CF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sprawnej organizacji pracy</w:t>
      </w:r>
    </w:p>
    <w:p w14:paraId="6203C6F7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pracy w zespole</w:t>
      </w:r>
    </w:p>
    <w:p w14:paraId="45F4D77C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komunikatywność i kultura w kontaktach z petentami </w:t>
      </w:r>
    </w:p>
    <w:p w14:paraId="5CFB7D26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rzetelność, odpowiedzialność, dyspozycyjność</w:t>
      </w:r>
    </w:p>
    <w:p w14:paraId="36FCF11F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prawo jazdy kat. B</w:t>
      </w:r>
    </w:p>
    <w:p w14:paraId="20BB15B2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43C0290" w14:textId="77777777" w:rsidR="0020444F" w:rsidRDefault="0020444F" w:rsidP="0020444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II. Zakres odpowiedzialności i uprawnień na stanowisku:</w:t>
      </w:r>
    </w:p>
    <w:p w14:paraId="0D1AA058" w14:textId="55FD7F5D" w:rsidR="003807FC" w:rsidRPr="003807FC" w:rsidRDefault="003807FC" w:rsidP="003807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860012" w14:textId="77777777" w:rsidR="003807FC" w:rsidRPr="003807FC" w:rsidRDefault="003807FC" w:rsidP="003807F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80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 planowania przestrzennego:</w:t>
      </w:r>
    </w:p>
    <w:p w14:paraId="1CBDA3E8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i wykonywanie całokształtu prac zwi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ą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zanych z opracowywaniem i uchwalaniem przez Rad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ę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NewRoman" w:hAnsi="Times New Roman" w:cs="Times New Roman"/>
          <w:sz w:val="28"/>
          <w:szCs w:val="28"/>
          <w:lang w:eastAsia="pl-PL"/>
        </w:rPr>
        <w:t xml:space="preserve">Gminy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miejscowych planów zagospodarowania przestrzennego oraz aktualizacj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ą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studium uwarunkowa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ń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i kierunków zagospodarowania przestrzennego Gminy,</w:t>
      </w:r>
    </w:p>
    <w:p w14:paraId="3245CE4E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udost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ę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pnianie do publicznego wgl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ą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du projektów założe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ń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do miejscowych planów zagospodarowania przestrzennego oraz popularyzacja ich tre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ś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ci,</w:t>
      </w:r>
    </w:p>
    <w:p w14:paraId="3B0843B4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stanu zagospodarowania przestrzennego, wskazywanie potrzeby zmian w zagospodarowaniu przestrzennym oraz analizowanie wniosków i wyrażanie opinii w sprawach o sporz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ą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dzanie lub zmian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ę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miejscowych planów zagospodarowania przestrzennego,</w:t>
      </w:r>
    </w:p>
    <w:p w14:paraId="471A212A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rejestru miejscowych planów zagospodarowania przestrzennego,</w:t>
      </w:r>
    </w:p>
    <w:p w14:paraId="50771AC1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przygotowywanie opinii o zgodno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ś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ci podziału nieruchomo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ś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ci z ustaleniami miejscowego planu zagospodarowania przestrzennego oraz warunkami zabudowy i zagospodarowania albo przepisami odrębnymi,</w:t>
      </w:r>
    </w:p>
    <w:p w14:paraId="044A376F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wydawanie zaświadczeń o przeznaczeniu nieruchomości w planach miejscowych, </w:t>
      </w:r>
    </w:p>
    <w:p w14:paraId="2E3D3E38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ustalanie warunków zabudowy i zagospodarowania terenu oraz przygotowywanie decyzji administracyjnych w tych sprawach,</w:t>
      </w:r>
    </w:p>
    <w:p w14:paraId="7E88BA37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prowadzenie rejestrów wydanych decyzji o ustaleniu lokalizacji inwestycji celu publicznego oraz decyzji o ustaleniu warunków zabudowy, </w:t>
      </w:r>
    </w:p>
    <w:p w14:paraId="5E5CC1F2" w14:textId="77777777" w:rsidR="003807FC" w:rsidRPr="003807FC" w:rsidRDefault="003807FC" w:rsidP="003807F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wydawanie wypisów i wyrysów z miejscowych planów zagospodarowania przestrzennego oraz studium uwarunkowa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>ń</w:t>
      </w:r>
      <w:r w:rsidRPr="003807FC">
        <w:rPr>
          <w:rFonts w:ascii="TimesNewRoman" w:eastAsia="TimesNewRoman" w:hAnsi="Times New Roman" w:cs="TimesNewRoman"/>
          <w:sz w:val="28"/>
          <w:szCs w:val="28"/>
          <w:lang w:eastAsia="pl-PL"/>
        </w:rPr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i kierunków zagospodarowania przestrzennego Gminy,</w:t>
      </w:r>
    </w:p>
    <w:p w14:paraId="27894565" w14:textId="77777777" w:rsidR="003807FC" w:rsidRPr="003807FC" w:rsidRDefault="003807FC" w:rsidP="003807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29A62A" w14:textId="0CE0294E" w:rsidR="003807FC" w:rsidRPr="003807FC" w:rsidRDefault="003807FC" w:rsidP="00380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807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2) </w:t>
      </w:r>
      <w:r w:rsidRPr="00380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przygotowanie i prowadzenie spraw związanych z udzieleniem zamówień publicznych zgodnie z ustawą „Prawo Zamówień Publicznych” w zakresie powierzonych środków</w:t>
      </w:r>
      <w:r w:rsidRPr="003807F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 </w:t>
      </w:r>
      <w:r w:rsidRPr="00380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finansowych w tym:</w:t>
      </w:r>
    </w:p>
    <w:p w14:paraId="1BD863D0" w14:textId="77777777" w:rsidR="003807FC" w:rsidRPr="003807FC" w:rsidRDefault="003807FC" w:rsidP="003807F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zgodne z prawem przeprowadzenie przetargów na realizację zadań inwestycyjnych        i remontowych, w tym:</w:t>
      </w:r>
    </w:p>
    <w:p w14:paraId="5779F223" w14:textId="77777777" w:rsidR="003807FC" w:rsidRPr="003807FC" w:rsidRDefault="003807FC" w:rsidP="003807FC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opracowywanie jednolitych zasad działania komisji przetargowej,</w:t>
      </w:r>
    </w:p>
    <w:p w14:paraId="7C4AFECE" w14:textId="77777777" w:rsidR="003807FC" w:rsidRPr="003807FC" w:rsidRDefault="003807FC" w:rsidP="003807FC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pracach komisji, na podstawie powołania do składu komisji przez Wójta,</w:t>
      </w:r>
    </w:p>
    <w:p w14:paraId="641E19B9" w14:textId="77777777" w:rsidR="003807FC" w:rsidRPr="003807FC" w:rsidRDefault="003807FC" w:rsidP="003807FC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rejestru udzielonych zamówień,</w:t>
      </w:r>
    </w:p>
    <w:p w14:paraId="71CDB5D5" w14:textId="77777777" w:rsidR="003807FC" w:rsidRPr="003807FC" w:rsidRDefault="003807FC" w:rsidP="003807FC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opracowywanie wszelkich projektów dokumentów służących dokumentowaniu postępowań o udzielenie zamówienia publicznego, </w:t>
      </w:r>
    </w:p>
    <w:p w14:paraId="7BC58E3B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kontrola ustalonych przez inne Referaty szacunkowych wartości zamówień z zakresu dostaw i usług,</w:t>
      </w:r>
    </w:p>
    <w:p w14:paraId="64EE7653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przekazywanie informacji poszczególnym referatom - niezbędnych dla prawidłowego opisu przedmiotu zamówienia i usług dodatkowych, ustalania warunków jakie powinni spełniać wykonawcy zamówienia, </w:t>
      </w:r>
    </w:p>
    <w:p w14:paraId="2B3E48F6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prowadzenie korespondencji związanej z wyjaśnianiem problematyki prawa zamówień publicznych, umów inwestycyjnych oraz innej merytorycznie właściwej danemu przedmiotowi zamówienia,</w:t>
      </w:r>
    </w:p>
    <w:p w14:paraId="0F81D40C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kontrola pod względem kompletności dokumentacji danego postępowania o udzielenie zamówienia publicznego w tym udokumentowania podejmowanych czynności proceduralnych zwłaszcza tych, które mogą być przedmiotem oceny kontroli zewnętrznej,</w:t>
      </w:r>
    </w:p>
    <w:p w14:paraId="02B07933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przygotowywanie umów z wykonawcami,</w:t>
      </w:r>
    </w:p>
    <w:p w14:paraId="47264CC7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rejestru zawartych umów w wyniku postępowania w trybie zamówień publicznych</w:t>
      </w:r>
    </w:p>
    <w:p w14:paraId="235C516D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informowanie Skarbnika o zwrocie wadium i zabezpieczenia należytego wykonania umowy,</w:t>
      </w:r>
    </w:p>
    <w:p w14:paraId="27AC98FE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składanie sprawozdań z realizacji zamówień publicznych,</w:t>
      </w:r>
    </w:p>
    <w:p w14:paraId="23760C4F" w14:textId="77777777" w:rsidR="003807FC" w:rsidRPr="003807FC" w:rsidRDefault="003807FC" w:rsidP="003807FC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przeprowadzanie kontroli w przedmiocie przestrzegania procedur zamówień publicznych (również w jednostkach organizacyjnych Gminy), w zakresie ustalonym przez Wójta,</w:t>
      </w:r>
    </w:p>
    <w:p w14:paraId="2DEE1BBF" w14:textId="28DDBA06" w:rsidR="0020444F" w:rsidRPr="003807FC" w:rsidRDefault="003807FC" w:rsidP="005A04C1">
      <w:pPr>
        <w:numPr>
          <w:ilvl w:val="0"/>
          <w:numId w:val="8"/>
        </w:numPr>
        <w:tabs>
          <w:tab w:val="clear" w:pos="360"/>
          <w:tab w:val="num" w:pos="720"/>
        </w:tabs>
        <w:suppressAutoHyphens/>
        <w:spacing w:after="0"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80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aktualizacja Biuletynu Informacji Publicznej, </w:t>
      </w:r>
    </w:p>
    <w:p w14:paraId="22AB4621" w14:textId="77777777" w:rsidR="0020444F" w:rsidRDefault="0020444F" w:rsidP="0020444F">
      <w:pPr>
        <w:rPr>
          <w:rFonts w:ascii="Times New Roman" w:hAnsi="Times New Roman" w:cs="Times New Roman"/>
        </w:rPr>
      </w:pPr>
    </w:p>
    <w:p w14:paraId="1FAE2E5E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III. Informacja o warunkach pracy na stanowisku:</w:t>
      </w:r>
    </w:p>
    <w:p w14:paraId="78357F79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budynek  dwukondygnacyjny , usytuowanie stanowiska pracy na parterze budynku/ w budynku urzędu funkcjonuje winda dla osób niepełnosprawnych, sanitariat dostosowany do potrzeb osoby niepełnosprawnej/</w:t>
      </w:r>
    </w:p>
    <w:p w14:paraId="37682F0E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warunki pracy -  praca wykonywana  w pomieszczeniu biurowym</w:t>
      </w:r>
    </w:p>
    <w:p w14:paraId="32E20DB8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czas pracy – pełny wymiar czasu pracy, przeciętnie 40 godzin tygodniowo</w:t>
      </w:r>
    </w:p>
    <w:p w14:paraId="25351952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bezpośredni i telefoniczny kontakt z klientem, wysiłek umysłowy</w:t>
      </w:r>
    </w:p>
    <w:p w14:paraId="01193197" w14:textId="77777777" w:rsidR="0020444F" w:rsidRDefault="0020444F" w:rsidP="0020444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E901651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Wskaźnik zatrudnienia osób niepełnosprawnych w Urzędzie Gminy w Lubrzy            w miesiącu poprzedzającym datę upublicznienia ogłoszenia, w rozumieniu przepisów o rehabilitacji zawodowej i społecznej oraz zatrudnienia osób niepełnosprawnych jest niższy niż 6%.</w:t>
      </w:r>
    </w:p>
    <w:p w14:paraId="38B4FE90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14:paraId="1296B727" w14:textId="77777777" w:rsidR="0020444F" w:rsidRDefault="0020444F" w:rsidP="0020444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AFD08AB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IV. Wymagane dokumenty:</w:t>
      </w:r>
    </w:p>
    <w:p w14:paraId="18425620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3EEC079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życiorys (CV)</w:t>
      </w:r>
    </w:p>
    <w:p w14:paraId="395ABA4C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 motywacyjny</w:t>
      </w:r>
    </w:p>
    <w:p w14:paraId="68A9D55E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kserokopie dokumentów potwierdzających posiadane wykształcenie, staż pracy, kwalifikacje oraz ukończone szkolenia,</w:t>
      </w:r>
    </w:p>
    <w:p w14:paraId="566B563B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kopie świadectw pracy</w:t>
      </w:r>
    </w:p>
    <w:p w14:paraId="6ED80287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</w:t>
      </w:r>
    </w:p>
    <w:p w14:paraId="6FE5E0DD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korzystaniu z pełni praw publicznych</w:t>
      </w:r>
    </w:p>
    <w:p w14:paraId="60F066CF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</w:t>
      </w:r>
    </w:p>
    <w:p w14:paraId="01A4FC07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   </w:t>
      </w:r>
    </w:p>
    <w:p w14:paraId="31655071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Termin, sposób i miejsce składania dokumentów aplikacyjnych</w:t>
      </w:r>
    </w:p>
    <w:p w14:paraId="16CBC5DD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27260DA" w14:textId="613A6DE4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Termin: do </w:t>
      </w:r>
      <w:r w:rsidR="00380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września 2021r.  do godz. 1</w:t>
      </w:r>
      <w:r w:rsidR="00380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-tej</w:t>
      </w:r>
    </w:p>
    <w:p w14:paraId="18FA57D0" w14:textId="77777777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składania dokumentów aplikacyjnych: w zamkniętej kopercie, osobiście  w godzinach pracy urzędu lub listem poleconym</w:t>
      </w:r>
    </w:p>
    <w:p w14:paraId="570782C4" w14:textId="77777777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Miejsce: </w:t>
      </w:r>
    </w:p>
    <w:p w14:paraId="5630843D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wymagane dokumenty aplikacyjne należy składać osobiście w sekretariacie Urzędu Gminy w Lubrzy, Osiedle Szkolne 13</w:t>
      </w:r>
    </w:p>
    <w:p w14:paraId="1E4DF107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 pocztą na adres Urzędu Gminy, Osiedle Szkolne 13</w:t>
      </w:r>
    </w:p>
    <w:p w14:paraId="211E2E4C" w14:textId="73804A46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66-218 Lubrza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dopiskiem: „Nabór na stanowisko inspektora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Urzędzie Gminy w Lubrzy,” Samodzielne stanowisko 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ds. </w:t>
      </w:r>
      <w:r w:rsidR="003807FC" w:rsidRPr="00380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Zagospodarowania Przestrzennego  i Zamówień Publicznych</w:t>
      </w:r>
      <w:r w:rsidR="00380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1DE2E2F7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429F0E7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przeprowadzi Komisja Rekrutacyjna powołana przez Wójta Gminy Lubrza.</w:t>
      </w:r>
    </w:p>
    <w:p w14:paraId="780B9938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001E83C" w14:textId="77777777" w:rsidR="0020444F" w:rsidRDefault="0020444F" w:rsidP="00204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Dodatkowe informacje:</w:t>
      </w:r>
    </w:p>
    <w:p w14:paraId="14373F69" w14:textId="77777777" w:rsidR="0020444F" w:rsidRDefault="0020444F" w:rsidP="0020444F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Aplikacje, które wpłyną do Urzędu po wyżej określonym terminie nie będą rozpatrywane.</w:t>
      </w:r>
    </w:p>
    <w:p w14:paraId="26884B21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kandydatów, którzy spełnili wymogi formalne i tym samym zakwalifikowali się do postępowania sprawdzającego zostanie ogłoszona na tablicy informacyjnej w Urzędzie Gminy w Lubrzy  oraz w Biuletynie Informacji Publicznej Urzędu Gminy  (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www.bip.lubrza.pl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5B6FC5D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Kandydaci spełniający wymogi formalne zastaną telefonicznie poinformowani o terminie postępowania sprawdzającego,</w:t>
      </w:r>
    </w:p>
    <w:p w14:paraId="67FC71A5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wyniku naboru będzie ogłoszona na tablicy informacyjnej w urzędzie Gminy oraz w Biuletynie Informacji Publicznej.</w:t>
      </w:r>
    </w:p>
    <w:p w14:paraId="5AA0BC6D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kandydatów, którzy nie zakwalifikowali  się do postępowania sprawdzającego zostaną odesłane pocztą.</w:t>
      </w:r>
    </w:p>
    <w:p w14:paraId="63699A9B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Wymagane dokumenty aplikacyjne: życiorys, list motywacyjny i inne powinny być opatrzone klauzulą: „Wyrażam zgodę na przetwarzanie moich danych osobowych zawartych w ofercie pracy dla potrzeb niezbędnych do realizacji procesu rekrutacji zgodnie z ustawą z dnia 10 maja 2018r.               o ochronie danych osobowych (Dz. U. z 2019r. Nr 1781 z 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      oraz    z ustawą z dnia 21 listopada 2008r. o pracownikach samorządowych         (Dz. U. z 2019r.  poz. 1282)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55D138F" w14:textId="385BEB12" w:rsidR="0020444F" w:rsidRDefault="0020444F" w:rsidP="002044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14:paraId="3EC43A54" w14:textId="77777777" w:rsidR="0020444F" w:rsidRDefault="0020444F" w:rsidP="0020444F">
      <w:pPr>
        <w:ind w:left="5664"/>
      </w:pPr>
      <w:r>
        <w:rPr>
          <w:rFonts w:ascii="Times New Roman" w:hAnsi="Times New Roman" w:cs="Times New Roman"/>
          <w:b/>
          <w:sz w:val="28"/>
          <w:szCs w:val="28"/>
        </w:rPr>
        <w:t xml:space="preserve">     Wójt Gminy Lubrza                                                                                           (-) Ryszard Skonieczek</w:t>
      </w: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</w:p>
    <w:p w14:paraId="131459B4" w14:textId="77777777" w:rsidR="00B222C4" w:rsidRDefault="00B222C4"/>
    <w:sectPr w:rsidR="00B222C4" w:rsidSect="003807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333"/>
    <w:multiLevelType w:val="hybridMultilevel"/>
    <w:tmpl w:val="DD78CCE8"/>
    <w:lvl w:ilvl="0" w:tplc="C144D24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67455"/>
    <w:multiLevelType w:val="hybridMultilevel"/>
    <w:tmpl w:val="E242AFCE"/>
    <w:lvl w:ilvl="0" w:tplc="7EF4FCC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553AF7"/>
    <w:multiLevelType w:val="hybridMultilevel"/>
    <w:tmpl w:val="D0A01DF4"/>
    <w:lvl w:ilvl="0" w:tplc="F89E6F7E">
      <w:start w:val="1"/>
      <w:numFmt w:val="decimal"/>
      <w:lvlText w:val="%1)"/>
      <w:lvlJc w:val="left"/>
      <w:pPr>
        <w:ind w:left="735" w:hanging="37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EEB"/>
    <w:multiLevelType w:val="hybridMultilevel"/>
    <w:tmpl w:val="A452467A"/>
    <w:lvl w:ilvl="0" w:tplc="9F9EF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7" w15:restartNumberingAfterBreak="0">
    <w:nsid w:val="4CFC2CD4"/>
    <w:multiLevelType w:val="singleLevel"/>
    <w:tmpl w:val="9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5BC60290"/>
    <w:multiLevelType w:val="hybridMultilevel"/>
    <w:tmpl w:val="63F2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023AFE"/>
    <w:multiLevelType w:val="hybridMultilevel"/>
    <w:tmpl w:val="6E90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08C3"/>
    <w:multiLevelType w:val="multilevel"/>
    <w:tmpl w:val="C71AB5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/>
  </w:num>
  <w:num w:numId="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20444F"/>
    <w:rsid w:val="003807FC"/>
    <w:rsid w:val="00B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070"/>
  <w15:chartTrackingRefBased/>
  <w15:docId w15:val="{EAB903EE-797A-4504-AE99-5AE0F3F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044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4F"/>
  </w:style>
  <w:style w:type="paragraph" w:styleId="Akapitzlist">
    <w:name w:val="List Paragraph"/>
    <w:basedOn w:val="Normalny"/>
    <w:uiPriority w:val="34"/>
    <w:qFormat/>
    <w:rsid w:val="0020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Przewłocka</dc:creator>
  <cp:keywords/>
  <dc:description/>
  <cp:lastModifiedBy>Katarzyna Przewłocka</cp:lastModifiedBy>
  <cp:revision>2</cp:revision>
  <dcterms:created xsi:type="dcterms:W3CDTF">2021-09-20T14:09:00Z</dcterms:created>
  <dcterms:modified xsi:type="dcterms:W3CDTF">2021-09-20T14:09:00Z</dcterms:modified>
</cp:coreProperties>
</file>