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6FDA" w14:textId="77777777" w:rsidR="00F347EC" w:rsidRDefault="00F347EC" w:rsidP="00F347EC">
      <w:pPr>
        <w:spacing w:line="360" w:lineRule="auto"/>
        <w:rPr>
          <w:rFonts w:ascii="Times New Roman" w:hAnsi="Times New Roman" w:cs="Times New Roman"/>
          <w:color w:val="073763"/>
          <w:sz w:val="24"/>
          <w:szCs w:val="24"/>
        </w:rPr>
      </w:pPr>
    </w:p>
    <w:p w14:paraId="3A7366E1" w14:textId="1D4D5DFF" w:rsidR="00F347EC" w:rsidRPr="00713A85" w:rsidRDefault="00F347EC" w:rsidP="00F347EC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713A85">
        <w:rPr>
          <w:rFonts w:ascii="Arial Narrow" w:hAnsi="Arial Narrow" w:cs="Times New Roman"/>
          <w:b/>
          <w:bCs/>
          <w:sz w:val="24"/>
          <w:szCs w:val="24"/>
          <w:u w:val="single"/>
        </w:rPr>
        <w:t>Specyfikacja techniczna kotła</w:t>
      </w:r>
    </w:p>
    <w:p w14:paraId="596AB787" w14:textId="77777777" w:rsidR="00F347EC" w:rsidRPr="00713A85" w:rsidRDefault="00F347EC" w:rsidP="00F347EC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3A277C7" w14:textId="77777777" w:rsidR="00F347EC" w:rsidRPr="00713A85" w:rsidRDefault="00F347EC" w:rsidP="00F347EC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2E127E7" w14:textId="0E3497F6" w:rsidR="00F347EC" w:rsidRPr="00713A85" w:rsidRDefault="00F347EC" w:rsidP="00F347EC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13A85">
        <w:rPr>
          <w:rFonts w:ascii="Arial Narrow" w:hAnsi="Arial Narrow" w:cs="Times New Roman"/>
          <w:b/>
          <w:bCs/>
          <w:sz w:val="24"/>
          <w:szCs w:val="24"/>
        </w:rPr>
        <w:t xml:space="preserve">Montaż kotła stałopalnego z podajnikiem na </w:t>
      </w:r>
      <w:proofErr w:type="spellStart"/>
      <w:r w:rsidRPr="00713A85">
        <w:rPr>
          <w:rFonts w:ascii="Arial Narrow" w:hAnsi="Arial Narrow" w:cs="Times New Roman"/>
          <w:b/>
          <w:bCs/>
          <w:sz w:val="24"/>
          <w:szCs w:val="24"/>
        </w:rPr>
        <w:t>ekogroszek</w:t>
      </w:r>
      <w:proofErr w:type="spellEnd"/>
      <w:r w:rsidRPr="00713A85">
        <w:rPr>
          <w:rFonts w:ascii="Arial Narrow" w:hAnsi="Arial Narrow" w:cs="Times New Roman"/>
          <w:b/>
          <w:bCs/>
          <w:sz w:val="24"/>
          <w:szCs w:val="24"/>
        </w:rPr>
        <w:t xml:space="preserve"> w budynku Przedszkola i Szkoły Podstawowej w miejscowości Mostki</w:t>
      </w:r>
    </w:p>
    <w:p w14:paraId="675FF3A4" w14:textId="77777777" w:rsidR="00F347EC" w:rsidRPr="00713A85" w:rsidRDefault="00F347EC" w:rsidP="00F347EC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30A1BDA" w14:textId="77777777" w:rsidR="00F347EC" w:rsidRPr="00713A85" w:rsidRDefault="00F347EC" w:rsidP="00F347EC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08191BD" w14:textId="77777777" w:rsidR="00F347EC" w:rsidRPr="00713A85" w:rsidRDefault="00F347EC" w:rsidP="00F347EC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B3C745B" w14:textId="0E8AC4C7" w:rsidR="00F347EC" w:rsidRPr="00713A85" w:rsidRDefault="00F347EC" w:rsidP="00F347EC">
      <w:pPr>
        <w:spacing w:line="360" w:lineRule="auto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713A85">
        <w:rPr>
          <w:rFonts w:ascii="Arial Narrow" w:hAnsi="Arial Narrow" w:cs="Times New Roman"/>
          <w:i/>
          <w:iCs/>
          <w:sz w:val="24"/>
          <w:szCs w:val="24"/>
          <w:u w:val="single"/>
        </w:rPr>
        <w:t>Wytyczne dotyczące kotła:</w:t>
      </w:r>
    </w:p>
    <w:p w14:paraId="48E9B840" w14:textId="77777777" w:rsidR="00F347EC" w:rsidRPr="00713A85" w:rsidRDefault="00F347EC" w:rsidP="00F347EC">
      <w:pPr>
        <w:spacing w:line="360" w:lineRule="auto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</w:p>
    <w:p w14:paraId="6B3830B2" w14:textId="77777777" w:rsidR="00F347EC" w:rsidRPr="00713A85" w:rsidRDefault="00F347EC" w:rsidP="00F347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Waga kotła z podajnikiem i osprzętem minimum 1600 kg, korpus kotła min 1400 kg</w:t>
      </w:r>
    </w:p>
    <w:p w14:paraId="3383CFC0" w14:textId="0CBDDF9D" w:rsidR="00F347EC" w:rsidRPr="00713A85" w:rsidRDefault="00F347EC" w:rsidP="00F347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Stałopalność przy mocy nominalnej - min 33h</w:t>
      </w:r>
    </w:p>
    <w:p w14:paraId="0CF0F308" w14:textId="77777777" w:rsidR="00F347EC" w:rsidRPr="00713A85" w:rsidRDefault="00F347EC" w:rsidP="00F347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Paliwo - węgiel kamienny sortymentu groszek, typu 32.1, o maksymalnym rozmiarze ziaren do 25mm,</w:t>
      </w:r>
    </w:p>
    <w:p w14:paraId="5BF856B5" w14:textId="77777777" w:rsidR="00F347EC" w:rsidRPr="00713A85" w:rsidRDefault="00F347EC" w:rsidP="00F347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Serwis producenta w odległości do 50 km od miejsca montażu urządzenia</w:t>
      </w:r>
    </w:p>
    <w:p w14:paraId="3AE22E8F" w14:textId="77777777" w:rsidR="00F347EC" w:rsidRPr="00713A85" w:rsidRDefault="00F347EC" w:rsidP="00F347EC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80C9DA1" w14:textId="62C5D908" w:rsidR="00F347EC" w:rsidRPr="00713A85" w:rsidRDefault="00F347EC" w:rsidP="00F347EC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5CD237F4" w14:textId="7CABB160" w:rsidR="00F347EC" w:rsidRPr="00713A85" w:rsidRDefault="00F347EC" w:rsidP="00F347EC">
      <w:pPr>
        <w:spacing w:line="360" w:lineRule="auto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713A85">
        <w:rPr>
          <w:rFonts w:ascii="Arial Narrow" w:hAnsi="Arial Narrow" w:cs="Times New Roman"/>
          <w:i/>
          <w:iCs/>
          <w:sz w:val="24"/>
          <w:szCs w:val="24"/>
          <w:u w:val="single"/>
        </w:rPr>
        <w:t>Warunki realizacji zamówienia:</w:t>
      </w:r>
    </w:p>
    <w:p w14:paraId="16C8D0B7" w14:textId="77777777" w:rsidR="00F347EC" w:rsidRPr="00713A85" w:rsidRDefault="00F347EC" w:rsidP="00F347EC">
      <w:pPr>
        <w:spacing w:line="360" w:lineRule="auto"/>
        <w:rPr>
          <w:rFonts w:ascii="Arial Narrow" w:hAnsi="Arial Narrow" w:cs="Times New Roman"/>
          <w:i/>
          <w:iCs/>
          <w:sz w:val="24"/>
          <w:szCs w:val="24"/>
          <w:u w:val="single"/>
        </w:rPr>
      </w:pPr>
    </w:p>
    <w:p w14:paraId="18036666" w14:textId="31060A85" w:rsidR="00F347EC" w:rsidRPr="00713A85" w:rsidRDefault="00F347EC" w:rsidP="00F347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 xml:space="preserve">Wpięcie kotła w istniejący otwarty układ centralnego ogrzewania w sposób umożliwiający uruchomienie nowo zamontowanego kotła po wyłączeniu istniejącego </w:t>
      </w:r>
      <w:r w:rsidRPr="00713A85">
        <w:rPr>
          <w:rFonts w:ascii="Arial Narrow" w:hAnsi="Arial Narrow" w:cs="Times New Roman"/>
          <w:sz w:val="24"/>
          <w:szCs w:val="24"/>
        </w:rPr>
        <w:br/>
        <w:t>z eksploatacji</w:t>
      </w:r>
    </w:p>
    <w:p w14:paraId="6B2DE234" w14:textId="379B2094" w:rsidR="00F347EC" w:rsidRPr="00713A85" w:rsidRDefault="00F347EC" w:rsidP="00F347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Wpięcie kotła w istniejący szacht kominowy w sposób umożliwiający odłączenie czopucha istniejącego kotła i uruchomienie nowo zamontowanego</w:t>
      </w:r>
    </w:p>
    <w:p w14:paraId="1C4984B4" w14:textId="61C09AB9" w:rsidR="00F347EC" w:rsidRPr="00713A85" w:rsidRDefault="00F347EC" w:rsidP="00F347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Pierwszy rozruch kotła przez serwis producenta</w:t>
      </w:r>
    </w:p>
    <w:p w14:paraId="7A371258" w14:textId="77FBA8F1" w:rsidR="00F347EC" w:rsidRPr="00713A85" w:rsidRDefault="00F347EC" w:rsidP="00F347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Gwarancja na korpus kotła 5 lat, na sterownik i układ podawania paliwa 3 lata</w:t>
      </w:r>
    </w:p>
    <w:p w14:paraId="1359210C" w14:textId="77777777" w:rsidR="00F347EC" w:rsidRPr="00713A85" w:rsidRDefault="00F347EC" w:rsidP="00F347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Przeszkolenie osób obsługujących kotłownię przez serwis producenta</w:t>
      </w:r>
    </w:p>
    <w:p w14:paraId="3324751B" w14:textId="77777777" w:rsidR="00F347EC" w:rsidRPr="00713A85" w:rsidRDefault="00F347EC" w:rsidP="00F347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13A85">
        <w:rPr>
          <w:rFonts w:ascii="Arial Narrow" w:hAnsi="Arial Narrow" w:cs="Times New Roman"/>
          <w:sz w:val="24"/>
          <w:szCs w:val="24"/>
        </w:rPr>
        <w:t>Opieka serwisu producenta nad obsługą kotłowni w pierwszym sezonie grzewczym</w:t>
      </w:r>
    </w:p>
    <w:p w14:paraId="28848ACD" w14:textId="77777777" w:rsidR="00F347EC" w:rsidRPr="00713A85" w:rsidRDefault="00F347EC" w:rsidP="00F347EC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E9734C0" w14:textId="77777777" w:rsidR="00F347EC" w:rsidRPr="00713A85" w:rsidRDefault="00F347EC" w:rsidP="00F347EC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3C981FA" w14:textId="77777777" w:rsidR="00F347EC" w:rsidRPr="00713A85" w:rsidRDefault="00F347EC" w:rsidP="00F347EC">
      <w:pPr>
        <w:rPr>
          <w:rFonts w:ascii="Arial Narrow" w:hAnsi="Arial Narrow" w:cs="Times New Roman"/>
          <w:sz w:val="24"/>
          <w:szCs w:val="24"/>
        </w:rPr>
      </w:pPr>
    </w:p>
    <w:p w14:paraId="5F799716" w14:textId="77777777" w:rsidR="00681B15" w:rsidRPr="00713A85" w:rsidRDefault="00681B15">
      <w:pPr>
        <w:rPr>
          <w:rFonts w:ascii="Arial Narrow" w:hAnsi="Arial Narrow"/>
        </w:rPr>
      </w:pPr>
    </w:p>
    <w:sectPr w:rsidR="00681B15" w:rsidRPr="0071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C5"/>
    <w:multiLevelType w:val="hybridMultilevel"/>
    <w:tmpl w:val="5404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C04ED"/>
    <w:multiLevelType w:val="hybridMultilevel"/>
    <w:tmpl w:val="52C6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7139">
    <w:abstractNumId w:val="1"/>
  </w:num>
  <w:num w:numId="2" w16cid:durableId="271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C"/>
    <w:rsid w:val="00681B15"/>
    <w:rsid w:val="00713A85"/>
    <w:rsid w:val="00F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BE8"/>
  <w15:chartTrackingRefBased/>
  <w15:docId w15:val="{627C133C-D4FD-4B0D-AEE5-8412DCA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EC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cp:lastPrinted>2023-09-06T07:52:00Z</cp:lastPrinted>
  <dcterms:created xsi:type="dcterms:W3CDTF">2023-09-06T07:39:00Z</dcterms:created>
  <dcterms:modified xsi:type="dcterms:W3CDTF">2023-09-06T11:33:00Z</dcterms:modified>
</cp:coreProperties>
</file>