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6B" w:rsidRPr="00012ABC" w:rsidRDefault="00365D6B" w:rsidP="00BF3763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7910DB" w:rsidRDefault="00365D6B" w:rsidP="00030008">
      <w:pPr>
        <w:pStyle w:val="Default"/>
        <w:jc w:val="center"/>
        <w:rPr>
          <w:rFonts w:ascii="Times New Roman" w:hAnsi="Times New Roman" w:cs="Times New Roman"/>
        </w:rPr>
      </w:pPr>
      <w:r w:rsidRPr="007910DB">
        <w:rPr>
          <w:rFonts w:ascii="Times New Roman" w:hAnsi="Times New Roman" w:cs="Times New Roman"/>
          <w:b/>
          <w:bCs/>
        </w:rPr>
        <w:t xml:space="preserve">UCHWAŁA Nr </w:t>
      </w:r>
      <w:r w:rsidRPr="007910DB">
        <w:rPr>
          <w:rFonts w:ascii="Times New Roman" w:hAnsi="Times New Roman" w:cs="Times New Roman"/>
          <w:b/>
        </w:rPr>
        <w:t>XIX/129/2012r.</w:t>
      </w:r>
    </w:p>
    <w:p w:rsidR="00365D6B" w:rsidRPr="007910DB" w:rsidRDefault="00365D6B" w:rsidP="00030008">
      <w:pPr>
        <w:pStyle w:val="Default"/>
        <w:jc w:val="center"/>
        <w:rPr>
          <w:rFonts w:ascii="Times New Roman" w:hAnsi="Times New Roman" w:cs="Times New Roman"/>
        </w:rPr>
      </w:pPr>
      <w:r w:rsidRPr="007910DB">
        <w:rPr>
          <w:rFonts w:ascii="Times New Roman" w:hAnsi="Times New Roman" w:cs="Times New Roman"/>
          <w:b/>
          <w:bCs/>
        </w:rPr>
        <w:t>RADY GMINY Lubrza</w:t>
      </w:r>
    </w:p>
    <w:p w:rsidR="00365D6B" w:rsidRPr="007910DB" w:rsidRDefault="00365D6B" w:rsidP="00030008">
      <w:pPr>
        <w:pStyle w:val="Default"/>
        <w:jc w:val="center"/>
        <w:rPr>
          <w:rFonts w:ascii="Times New Roman" w:hAnsi="Times New Roman" w:cs="Times New Roman"/>
        </w:rPr>
      </w:pPr>
      <w:r w:rsidRPr="007910DB">
        <w:rPr>
          <w:rFonts w:ascii="Times New Roman" w:hAnsi="Times New Roman" w:cs="Times New Roman"/>
        </w:rPr>
        <w:t>z dnia 26 września 2012r.</w:t>
      </w: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</w:rPr>
      </w:pP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  <w:b/>
          <w:bCs/>
        </w:rPr>
      </w:pPr>
      <w:r w:rsidRPr="007910DB">
        <w:rPr>
          <w:rFonts w:ascii="Times New Roman" w:hAnsi="Times New Roman" w:cs="Times New Roman"/>
          <w:b/>
          <w:bCs/>
        </w:rPr>
        <w:t xml:space="preserve">w sprawie uchwalenia zasad wynajmowania lokali wchodzących w skład  </w:t>
      </w: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  <w:b/>
          <w:bCs/>
        </w:rPr>
      </w:pPr>
      <w:r w:rsidRPr="007910DB">
        <w:rPr>
          <w:rFonts w:ascii="Times New Roman" w:hAnsi="Times New Roman" w:cs="Times New Roman"/>
          <w:b/>
          <w:bCs/>
        </w:rPr>
        <w:t xml:space="preserve">                  mieszkaniowego zasobu Gminy Lubrza. </w:t>
      </w: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  <w:b/>
          <w:bCs/>
        </w:rPr>
      </w:pP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</w:rPr>
      </w:pPr>
    </w:p>
    <w:p w:rsidR="00365D6B" w:rsidRPr="007910DB" w:rsidRDefault="00365D6B" w:rsidP="00FE054B">
      <w:pPr>
        <w:pStyle w:val="Default"/>
        <w:ind w:firstLine="708"/>
        <w:rPr>
          <w:rFonts w:ascii="Times New Roman" w:hAnsi="Times New Roman" w:cs="Times New Roman"/>
        </w:rPr>
      </w:pPr>
      <w:r w:rsidRPr="007910DB">
        <w:rPr>
          <w:rFonts w:ascii="Times New Roman" w:hAnsi="Times New Roman" w:cs="Times New Roman"/>
        </w:rPr>
        <w:t xml:space="preserve">Na podstawie art. 40 ust. 1 i art. 41 ust. 1 w związku z art. 18 ust. 2 pkt. 15 ustawy z dnia 8 marca 1990r. o samorządzie gminnym (Dz. U. z 2001r. Nr 142, poz. 1591 ze. zm.) oraz art. 21 ust. 1 pkt. 2 i ust. 3 ustawy z dnia 21 czerwca 2001r. o ochronie praw lokatorów, mieszkaniowym zasobie gminy i o zmianie Kodeksu cywilnego (Dz. U. z 2005r. Nr 31, poz. 266 ze zm.) </w:t>
      </w:r>
    </w:p>
    <w:p w:rsidR="00365D6B" w:rsidRPr="007910DB" w:rsidRDefault="00365D6B" w:rsidP="00FE054B">
      <w:pPr>
        <w:pStyle w:val="Default"/>
        <w:ind w:firstLine="708"/>
        <w:rPr>
          <w:rFonts w:ascii="Times New Roman" w:hAnsi="Times New Roman" w:cs="Times New Roman"/>
        </w:rPr>
      </w:pPr>
      <w:r w:rsidRPr="007910DB">
        <w:rPr>
          <w:rFonts w:ascii="Times New Roman" w:hAnsi="Times New Roman" w:cs="Times New Roman"/>
        </w:rPr>
        <w:tab/>
        <w:t xml:space="preserve"> Rada Gminy Lubrza uchwala, co następuje: </w:t>
      </w: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</w:rPr>
      </w:pP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</w:rPr>
      </w:pP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</w:rPr>
      </w:pPr>
      <w:r w:rsidRPr="007910DB">
        <w:rPr>
          <w:rFonts w:ascii="Times New Roman" w:hAnsi="Times New Roman" w:cs="Times New Roman"/>
        </w:rPr>
        <w:t xml:space="preserve">§ 1. Uchwala się zasady wynajmowania lokali wchodzących w skład mieszkaniowego zasobu Gmina Lubrza w brzmieniu stanowiącym załącznik do niniejszej uchwały. </w:t>
      </w: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</w:rPr>
      </w:pP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</w:rPr>
      </w:pPr>
      <w:r w:rsidRPr="007910DB">
        <w:rPr>
          <w:rFonts w:ascii="Times New Roman" w:hAnsi="Times New Roman" w:cs="Times New Roman"/>
        </w:rPr>
        <w:t>§ 2. Traci moc uchwała Nr VI/41/2007r. Rady Gminy w Lubrzy z dnia 13 kwietnia 2007r. w sprawie zasad wynajmowani lokali wchodzących w skład mieszkaniowego zasobu gminy.</w:t>
      </w:r>
    </w:p>
    <w:p w:rsidR="00365D6B" w:rsidRPr="007910DB" w:rsidRDefault="00365D6B" w:rsidP="00BF3763">
      <w:pPr>
        <w:pStyle w:val="Default"/>
        <w:rPr>
          <w:rFonts w:ascii="Times New Roman" w:hAnsi="Times New Roman" w:cs="Times New Roman"/>
        </w:rPr>
      </w:pPr>
    </w:p>
    <w:p w:rsidR="00365D6B" w:rsidRPr="007910DB" w:rsidRDefault="00365D6B" w:rsidP="00030008">
      <w:pPr>
        <w:jc w:val="both"/>
        <w:rPr>
          <w:rFonts w:ascii="Times New Roman" w:hAnsi="Times New Roman" w:cs="Times New Roman"/>
          <w:sz w:val="24"/>
          <w:szCs w:val="24"/>
        </w:rPr>
      </w:pPr>
      <w:r w:rsidRPr="007910DB">
        <w:rPr>
          <w:rFonts w:ascii="Times New Roman" w:hAnsi="Times New Roman" w:cs="Times New Roman"/>
          <w:sz w:val="24"/>
          <w:szCs w:val="24"/>
        </w:rPr>
        <w:t>§ 3. Wykonanie uchwały powierza się Wójtowi Gminy.</w:t>
      </w:r>
    </w:p>
    <w:p w:rsidR="00365D6B" w:rsidRPr="007910DB" w:rsidRDefault="00365D6B" w:rsidP="00030008">
      <w:pPr>
        <w:jc w:val="both"/>
        <w:rPr>
          <w:rFonts w:ascii="Times New Roman" w:hAnsi="Times New Roman" w:cs="Times New Roman"/>
          <w:sz w:val="24"/>
          <w:szCs w:val="24"/>
        </w:rPr>
      </w:pPr>
      <w:r w:rsidRPr="007910DB">
        <w:rPr>
          <w:rFonts w:ascii="Times New Roman" w:hAnsi="Times New Roman" w:cs="Times New Roman"/>
          <w:sz w:val="24"/>
          <w:szCs w:val="24"/>
        </w:rPr>
        <w:br w:type="textWrapping" w:clear="all"/>
        <w:t>§ 4. Uchwała wchodzi w życie po upływie 14 dni od dnia ogłoszenia w Dzienniku Urzędowym Województwa Lubuskiego.</w:t>
      </w:r>
    </w:p>
    <w:p w:rsidR="00365D6B" w:rsidRPr="007910DB" w:rsidRDefault="00365D6B">
      <w:pPr>
        <w:rPr>
          <w:rFonts w:ascii="Times New Roman" w:hAnsi="Times New Roman" w:cs="Times New Roman"/>
          <w:sz w:val="24"/>
          <w:szCs w:val="24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 w:rsidP="00FE054B">
      <w:pPr>
        <w:spacing w:after="0"/>
        <w:rPr>
          <w:rFonts w:ascii="Arial" w:hAnsi="Arial" w:cs="Arial"/>
          <w:b/>
          <w:bCs/>
        </w:rPr>
      </w:pPr>
      <w:r w:rsidRPr="00012ABC">
        <w:rPr>
          <w:rFonts w:ascii="Arial" w:hAnsi="Arial" w:cs="Arial"/>
        </w:rPr>
        <w:tab/>
      </w:r>
      <w:r w:rsidRPr="00012ABC">
        <w:rPr>
          <w:rFonts w:ascii="Arial" w:hAnsi="Arial" w:cs="Arial"/>
        </w:rPr>
        <w:tab/>
      </w:r>
      <w:r w:rsidRPr="00012ABC">
        <w:rPr>
          <w:rFonts w:ascii="Arial" w:hAnsi="Arial" w:cs="Arial"/>
        </w:rPr>
        <w:tab/>
      </w:r>
      <w:r w:rsidRPr="00012ABC">
        <w:rPr>
          <w:rFonts w:ascii="Arial" w:hAnsi="Arial" w:cs="Arial"/>
        </w:rPr>
        <w:tab/>
      </w:r>
      <w:r w:rsidRPr="00012ABC">
        <w:rPr>
          <w:rFonts w:ascii="Arial" w:hAnsi="Arial" w:cs="Arial"/>
        </w:rPr>
        <w:tab/>
      </w:r>
      <w:r w:rsidRPr="00012ABC">
        <w:rPr>
          <w:rFonts w:ascii="Arial" w:hAnsi="Arial" w:cs="Arial"/>
        </w:rPr>
        <w:tab/>
      </w:r>
      <w:r w:rsidRPr="00012ABC">
        <w:rPr>
          <w:rFonts w:ascii="Arial" w:hAnsi="Arial" w:cs="Arial"/>
        </w:rPr>
        <w:tab/>
      </w:r>
      <w:r w:rsidRPr="00012ABC">
        <w:rPr>
          <w:rFonts w:ascii="Arial" w:hAnsi="Arial" w:cs="Arial"/>
        </w:rPr>
        <w:tab/>
      </w:r>
      <w:r w:rsidRPr="00012ABC">
        <w:rPr>
          <w:rFonts w:ascii="Arial" w:hAnsi="Arial" w:cs="Arial"/>
          <w:b/>
          <w:bCs/>
        </w:rPr>
        <w:t>Załącznik Nr 1</w:t>
      </w:r>
    </w:p>
    <w:p w:rsidR="00365D6B" w:rsidRPr="00012ABC" w:rsidRDefault="00365D6B" w:rsidP="00FE054B">
      <w:pPr>
        <w:spacing w:after="0"/>
        <w:rPr>
          <w:rFonts w:ascii="Arial" w:hAnsi="Arial" w:cs="Arial"/>
          <w:b/>
          <w:bCs/>
        </w:rPr>
      </w:pP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  <w:t xml:space="preserve">do uchwały Nr </w:t>
      </w:r>
      <w:r>
        <w:rPr>
          <w:b/>
          <w:color w:val="000000"/>
          <w:sz w:val="24"/>
        </w:rPr>
        <w:t>XIX/129/2012r.</w:t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</w:r>
      <w:r w:rsidRPr="00012ABC">
        <w:rPr>
          <w:rFonts w:ascii="Arial" w:hAnsi="Arial" w:cs="Arial"/>
          <w:b/>
          <w:bCs/>
        </w:rPr>
        <w:tab/>
        <w:t xml:space="preserve">Rady Gminy Lubrza </w:t>
      </w:r>
    </w:p>
    <w:p w:rsidR="00365D6B" w:rsidRPr="00012ABC" w:rsidRDefault="00365D6B" w:rsidP="00FE054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 dnia 26 września 2012r.</w:t>
      </w:r>
    </w:p>
    <w:p w:rsidR="00365D6B" w:rsidRDefault="00365D6B">
      <w:pPr>
        <w:rPr>
          <w:rFonts w:ascii="Arial" w:hAnsi="Arial" w:cs="Arial"/>
        </w:rPr>
      </w:pPr>
    </w:p>
    <w:p w:rsidR="00365D6B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Default="00365D6B" w:rsidP="001E4CA5">
      <w:pPr>
        <w:spacing w:after="0"/>
        <w:jc w:val="center"/>
        <w:rPr>
          <w:rFonts w:ascii="Arial" w:hAnsi="Arial" w:cs="Arial"/>
          <w:b/>
          <w:bCs/>
        </w:rPr>
      </w:pPr>
      <w:r w:rsidRPr="00012ABC">
        <w:rPr>
          <w:rFonts w:ascii="Arial" w:hAnsi="Arial" w:cs="Arial"/>
        </w:rPr>
        <w:t>Rozdział 1</w:t>
      </w:r>
      <w:r w:rsidRPr="00012ABC">
        <w:rPr>
          <w:rFonts w:ascii="Arial" w:hAnsi="Arial" w:cs="Arial"/>
          <w:b/>
          <w:bCs/>
        </w:rPr>
        <w:br/>
      </w:r>
      <w:r w:rsidRPr="00012ABC">
        <w:rPr>
          <w:rFonts w:ascii="Arial" w:hAnsi="Arial" w:cs="Arial"/>
          <w:b/>
          <w:bCs/>
        </w:rPr>
        <w:br/>
        <w:t>Przepisy ogólne</w:t>
      </w:r>
    </w:p>
    <w:p w:rsidR="00365D6B" w:rsidRPr="00012ABC" w:rsidRDefault="00365D6B" w:rsidP="001E4CA5">
      <w:pPr>
        <w:spacing w:after="0"/>
        <w:rPr>
          <w:rFonts w:ascii="Arial" w:hAnsi="Arial" w:cs="Arial"/>
          <w:b/>
          <w:bCs/>
        </w:rPr>
      </w:pPr>
    </w:p>
    <w:p w:rsidR="00365D6B" w:rsidRPr="00012ABC" w:rsidRDefault="00365D6B" w:rsidP="005D0C6B">
      <w:pPr>
        <w:spacing w:after="0"/>
        <w:jc w:val="center"/>
        <w:rPr>
          <w:rFonts w:ascii="Arial" w:hAnsi="Arial" w:cs="Arial"/>
        </w:rPr>
      </w:pPr>
    </w:p>
    <w:p w:rsidR="00365D6B" w:rsidRPr="001E4CA5" w:rsidRDefault="00365D6B" w:rsidP="005D0C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§1.1.</w:t>
      </w:r>
      <w:r w:rsidRPr="001E4CA5">
        <w:rPr>
          <w:rFonts w:ascii="Arial" w:hAnsi="Arial" w:cs="Arial"/>
        </w:rPr>
        <w:t xml:space="preserve">   Ilekroć w uchwale niniejszej jest mowa o:</w:t>
      </w:r>
    </w:p>
    <w:p w:rsidR="00365D6B" w:rsidRPr="00012ABC" w:rsidRDefault="00365D6B" w:rsidP="005D0C6B">
      <w:pPr>
        <w:spacing w:after="0"/>
        <w:rPr>
          <w:rFonts w:ascii="Arial" w:hAnsi="Arial" w:cs="Arial"/>
          <w:b/>
          <w:bCs/>
        </w:rPr>
      </w:pPr>
    </w:p>
    <w:p w:rsidR="00365D6B" w:rsidRPr="00012ABC" w:rsidRDefault="00365D6B" w:rsidP="007910DB">
      <w:pPr>
        <w:pStyle w:val="ListParagraph"/>
        <w:spacing w:after="0" w:line="240" w:lineRule="auto"/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Pr="00012ABC">
        <w:rPr>
          <w:rFonts w:ascii="Arial" w:hAnsi="Arial" w:cs="Arial"/>
        </w:rPr>
        <w:t>ustawie - rozumie się przez to ustawę z dnia 21 czerwca 2001 roku o ochronie   praw  lokatorów, mieszkaniowym zasobie gminy i o zmianie Kodeksu cywilnego  (tekst jednolity  Dz. U.</w:t>
      </w:r>
      <w:r>
        <w:rPr>
          <w:rFonts w:ascii="Arial" w:hAnsi="Arial" w:cs="Arial"/>
        </w:rPr>
        <w:t xml:space="preserve"> z 2005r. Nr 31, poz. 266 ze</w:t>
      </w:r>
      <w:r w:rsidRPr="00012ABC">
        <w:rPr>
          <w:rFonts w:ascii="Arial" w:hAnsi="Arial" w:cs="Arial"/>
        </w:rPr>
        <w:t xml:space="preserve"> zm.),</w:t>
      </w:r>
    </w:p>
    <w:p w:rsidR="00365D6B" w:rsidRPr="00012ABC" w:rsidRDefault="00365D6B" w:rsidP="007910DB">
      <w:pPr>
        <w:pStyle w:val="ListParagraph"/>
        <w:spacing w:after="0" w:line="240" w:lineRule="auto"/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12AB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012ABC">
        <w:rPr>
          <w:rFonts w:ascii="Arial" w:hAnsi="Arial" w:cs="Arial"/>
        </w:rPr>
        <w:t>gminie - rozumie się przez to Gminę Lubrza,</w:t>
      </w:r>
    </w:p>
    <w:p w:rsidR="00365D6B" w:rsidRPr="00012ABC" w:rsidRDefault="00365D6B" w:rsidP="007910DB">
      <w:pPr>
        <w:pStyle w:val="ListParagraph"/>
        <w:spacing w:after="0" w:line="240" w:lineRule="auto"/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12A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12ABC">
        <w:rPr>
          <w:rFonts w:ascii="Arial" w:hAnsi="Arial" w:cs="Arial"/>
        </w:rPr>
        <w:t xml:space="preserve"> wynajmującym - rozumie się przez to Samorządowy Zakład Budżetowy w Lubrzy,</w:t>
      </w:r>
    </w:p>
    <w:p w:rsidR="00365D6B" w:rsidRPr="00012ABC" w:rsidRDefault="00365D6B" w:rsidP="007910DB">
      <w:pPr>
        <w:pStyle w:val="ListParagraph"/>
        <w:spacing w:after="0" w:line="240" w:lineRule="auto"/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12A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12ABC">
        <w:rPr>
          <w:rFonts w:ascii="Arial" w:hAnsi="Arial" w:cs="Arial"/>
        </w:rPr>
        <w:t xml:space="preserve"> dochód miesięczny - rozumie się dochód określony w ustawie z dnia 21 czerwca 2001 roku o dodatkach mieszkaniowych (Dz. U.</w:t>
      </w:r>
      <w:r>
        <w:rPr>
          <w:rFonts w:ascii="Arial" w:hAnsi="Arial" w:cs="Arial"/>
        </w:rPr>
        <w:t xml:space="preserve"> z 2001 r. Nr 71 poz.734 ze</w:t>
      </w:r>
      <w:r w:rsidRPr="00012ABC">
        <w:rPr>
          <w:rFonts w:ascii="Arial" w:hAnsi="Arial" w:cs="Arial"/>
        </w:rPr>
        <w:t xml:space="preserve"> zm.)</w:t>
      </w:r>
    </w:p>
    <w:p w:rsidR="00365D6B" w:rsidRPr="00012ABC" w:rsidRDefault="00365D6B" w:rsidP="005D0C6B">
      <w:pPr>
        <w:spacing w:after="0" w:line="240" w:lineRule="auto"/>
        <w:outlineLvl w:val="0"/>
        <w:rPr>
          <w:rFonts w:ascii="Arial" w:hAnsi="Arial" w:cs="Arial"/>
        </w:rPr>
      </w:pPr>
    </w:p>
    <w:p w:rsidR="00365D6B" w:rsidRPr="00012ABC" w:rsidRDefault="00365D6B" w:rsidP="005D0C6B">
      <w:pPr>
        <w:spacing w:after="0" w:line="240" w:lineRule="auto"/>
        <w:outlineLvl w:val="0"/>
        <w:rPr>
          <w:rFonts w:ascii="Arial" w:hAnsi="Arial" w:cs="Arial"/>
        </w:rPr>
      </w:pPr>
      <w:r w:rsidRPr="00012ABC">
        <w:rPr>
          <w:rFonts w:ascii="Arial" w:hAnsi="Arial" w:cs="Arial"/>
        </w:rPr>
        <w:t>2.Uchwała ma zastosowanie do lokali stanowiących własność gminy.</w:t>
      </w:r>
    </w:p>
    <w:p w:rsidR="00365D6B" w:rsidRPr="00012ABC" w:rsidRDefault="00365D6B" w:rsidP="005D0C6B">
      <w:pPr>
        <w:spacing w:after="0" w:line="240" w:lineRule="auto"/>
        <w:outlineLvl w:val="0"/>
        <w:rPr>
          <w:rFonts w:ascii="Arial" w:hAnsi="Arial" w:cs="Arial"/>
        </w:rPr>
      </w:pPr>
    </w:p>
    <w:p w:rsidR="00365D6B" w:rsidRPr="00012ABC" w:rsidRDefault="00365D6B" w:rsidP="005D0C6B">
      <w:pPr>
        <w:spacing w:after="0" w:line="240" w:lineRule="auto"/>
        <w:outlineLvl w:val="0"/>
        <w:rPr>
          <w:rFonts w:ascii="Arial" w:hAnsi="Arial" w:cs="Arial"/>
        </w:rPr>
      </w:pPr>
      <w:r w:rsidRPr="00012ABC">
        <w:rPr>
          <w:rFonts w:ascii="Arial" w:hAnsi="Arial" w:cs="Arial"/>
        </w:rPr>
        <w:t xml:space="preserve">3.Gmina gospodarując gminnym zasobem mieszkaniowym zaspokaja potrzeby mieszkaniowe osób (rodzin) zamieszkujących na terenie gminy Lubrza, które nie posiadają tytułu prawnego do innego lokalu lub nieruchomości. </w:t>
      </w:r>
    </w:p>
    <w:p w:rsidR="00365D6B" w:rsidRPr="00012ABC" w:rsidRDefault="00365D6B" w:rsidP="005D0C6B">
      <w:pPr>
        <w:spacing w:after="0" w:line="240" w:lineRule="auto"/>
        <w:outlineLvl w:val="0"/>
        <w:rPr>
          <w:rFonts w:ascii="Arial" w:hAnsi="Arial" w:cs="Arial"/>
        </w:rPr>
      </w:pPr>
    </w:p>
    <w:p w:rsidR="00365D6B" w:rsidRPr="00012ABC" w:rsidRDefault="00365D6B" w:rsidP="005D0C6B">
      <w:pPr>
        <w:spacing w:after="0" w:line="240" w:lineRule="auto"/>
        <w:outlineLvl w:val="0"/>
        <w:rPr>
          <w:rFonts w:ascii="Arial" w:hAnsi="Arial" w:cs="Arial"/>
        </w:rPr>
      </w:pPr>
      <w:r w:rsidRPr="00012ABC">
        <w:rPr>
          <w:rFonts w:ascii="Arial" w:hAnsi="Arial" w:cs="Arial"/>
        </w:rPr>
        <w:t>4.Dysponentem lokali mieszkalnych wchodzących w skład mieszkaniowego zasobu gminy jest Wójt.</w:t>
      </w:r>
    </w:p>
    <w:p w:rsidR="00365D6B" w:rsidRPr="00012ABC" w:rsidRDefault="00365D6B" w:rsidP="005D0C6B">
      <w:pPr>
        <w:spacing w:after="0"/>
        <w:rPr>
          <w:rFonts w:ascii="Arial" w:hAnsi="Arial" w:cs="Arial"/>
        </w:rPr>
      </w:pPr>
    </w:p>
    <w:p w:rsidR="00365D6B" w:rsidRPr="00012ABC" w:rsidRDefault="00365D6B" w:rsidP="005D0C6B">
      <w:pPr>
        <w:spacing w:after="0"/>
        <w:rPr>
          <w:rFonts w:ascii="Arial" w:hAnsi="Arial" w:cs="Arial"/>
        </w:rPr>
      </w:pPr>
      <w:r w:rsidRPr="00012ABC">
        <w:rPr>
          <w:rFonts w:ascii="Arial" w:hAnsi="Arial" w:cs="Arial"/>
        </w:rPr>
        <w:t>5.Lokale mieszkalne stanowiące mieszkaniowy zasób gminy przeznaczone są na wynajem:</w:t>
      </w:r>
    </w:p>
    <w:p w:rsidR="00365D6B" w:rsidRPr="00012ABC" w:rsidRDefault="00365D6B" w:rsidP="005D0C6B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12A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012ABC">
        <w:rPr>
          <w:rFonts w:ascii="Arial" w:hAnsi="Arial" w:cs="Arial"/>
        </w:rPr>
        <w:t>na czas nieoznaczony,</w:t>
      </w:r>
    </w:p>
    <w:p w:rsidR="00365D6B" w:rsidRPr="00012ABC" w:rsidRDefault="00365D6B" w:rsidP="005D0C6B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12A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012ABC">
        <w:rPr>
          <w:rFonts w:ascii="Arial" w:hAnsi="Arial" w:cs="Arial"/>
        </w:rPr>
        <w:t>na czas oznaczony w przypadku lokali socjalnych.</w:t>
      </w: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Default="00365D6B">
      <w:pPr>
        <w:rPr>
          <w:rFonts w:ascii="Arial" w:hAnsi="Arial" w:cs="Arial"/>
        </w:rPr>
      </w:pPr>
    </w:p>
    <w:p w:rsidR="00365D6B" w:rsidRPr="00012ABC" w:rsidRDefault="00365D6B">
      <w:pPr>
        <w:rPr>
          <w:rFonts w:ascii="Arial" w:hAnsi="Arial" w:cs="Arial"/>
        </w:rPr>
      </w:pPr>
    </w:p>
    <w:p w:rsidR="00365D6B" w:rsidRPr="00012ABC" w:rsidRDefault="00365D6B" w:rsidP="00FE054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>ZASADY WYNAJMOWANIA LOKALI WCHODZĄCYCH W SKŁAD MIESZKANIOWEGO ZASOBU GMINY LUBRZA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FE054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Rozdział 2</w:t>
      </w:r>
    </w:p>
    <w:p w:rsidR="00365D6B" w:rsidRPr="00012ABC" w:rsidRDefault="00365D6B" w:rsidP="00FE054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 xml:space="preserve">Wysokość dochodu gospodarstwa domowego uzasadniająca oddanie w najem lub podnajem lokalu na czas nieoznaczony i lokalu socjalnego oraz wysokość dochodu gospodarstwa domowego uzasadniająca zastosowanie obniżek czynszu </w:t>
      </w:r>
    </w:p>
    <w:p w:rsidR="00365D6B" w:rsidRPr="00012ABC" w:rsidRDefault="00365D6B" w:rsidP="00087F5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012ABC">
        <w:rPr>
          <w:rFonts w:ascii="Arial" w:hAnsi="Arial" w:cs="Arial"/>
          <w:b/>
          <w:bCs/>
          <w:sz w:val="22"/>
          <w:szCs w:val="22"/>
        </w:rPr>
        <w:t xml:space="preserve">. Określa się wysokość dochodu uzasadniającą oddanie w najem lub podnajem lokalu na czas nieoznaczony: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880687" w:rsidRDefault="00365D6B" w:rsidP="00087F56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1) </w:t>
      </w:r>
      <w:r w:rsidRPr="00012ABC">
        <w:rPr>
          <w:rFonts w:ascii="Arial" w:hAnsi="Arial" w:cs="Arial"/>
          <w:b/>
          <w:bCs/>
          <w:sz w:val="22"/>
          <w:szCs w:val="22"/>
        </w:rPr>
        <w:t>w gospodarstwie wieloosobowym</w:t>
      </w:r>
      <w:r w:rsidRPr="00012ABC">
        <w:rPr>
          <w:rFonts w:ascii="Arial" w:hAnsi="Arial" w:cs="Arial"/>
          <w:sz w:val="22"/>
          <w:szCs w:val="22"/>
        </w:rPr>
        <w:t xml:space="preserve">, jeżeli średni dochód na jednego członka gospodarstwa domowego w okresie 3 miesięcy kalendarzowych, poprzedzających datę złożenia wniosku, nie przekracza </w:t>
      </w:r>
      <w:r w:rsidRPr="007910DB">
        <w:rPr>
          <w:rFonts w:ascii="Arial" w:hAnsi="Arial" w:cs="Arial"/>
          <w:color w:val="auto"/>
          <w:sz w:val="22"/>
          <w:szCs w:val="22"/>
        </w:rPr>
        <w:t>125%</w:t>
      </w:r>
      <w:r w:rsidRPr="00012ABC">
        <w:rPr>
          <w:rFonts w:ascii="Arial" w:hAnsi="Arial" w:cs="Arial"/>
          <w:sz w:val="22"/>
          <w:szCs w:val="22"/>
        </w:rPr>
        <w:t xml:space="preserve"> najniższej emerytury, ogłoszonej przez Prezesa Zakładu Ubezpieczeń Społecznych w wysokości obowiązującej w dniu złożenia wniosku, zwaną w dalszej treści Zasad „najniższą emeryturą”,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2) </w:t>
      </w:r>
      <w:r w:rsidRPr="00012ABC">
        <w:rPr>
          <w:rFonts w:ascii="Arial" w:hAnsi="Arial" w:cs="Arial"/>
          <w:b/>
          <w:bCs/>
          <w:sz w:val="22"/>
          <w:szCs w:val="22"/>
        </w:rPr>
        <w:t>w gospodarstwie jednoosobowym,</w:t>
      </w:r>
      <w:r w:rsidRPr="00012ABC">
        <w:rPr>
          <w:rFonts w:ascii="Arial" w:hAnsi="Arial" w:cs="Arial"/>
          <w:sz w:val="22"/>
          <w:szCs w:val="22"/>
        </w:rPr>
        <w:t xml:space="preserve"> jeżeli średni miesięczny dochód w okresie 3 miesięcy kalendarzowych, poprzedzających datę złożenia wniosku, nie przekracza </w:t>
      </w:r>
      <w:r w:rsidRPr="007910DB">
        <w:rPr>
          <w:rFonts w:ascii="Arial" w:hAnsi="Arial" w:cs="Arial"/>
          <w:color w:val="auto"/>
          <w:sz w:val="22"/>
          <w:szCs w:val="22"/>
        </w:rPr>
        <w:t>175%</w:t>
      </w:r>
      <w:r w:rsidRPr="00012ABC">
        <w:rPr>
          <w:rFonts w:ascii="Arial" w:hAnsi="Arial" w:cs="Arial"/>
          <w:sz w:val="22"/>
          <w:szCs w:val="22"/>
        </w:rPr>
        <w:t xml:space="preserve"> najniższej emerytury.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12ABC">
        <w:rPr>
          <w:rFonts w:ascii="Arial" w:hAnsi="Arial" w:cs="Arial"/>
          <w:b/>
          <w:bCs/>
          <w:sz w:val="22"/>
          <w:szCs w:val="22"/>
        </w:rPr>
        <w:t xml:space="preserve">. Określa się wysokość dochodu uzasadniającą oddanie w najem lub podnajem lokalu socjalnego: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1) </w:t>
      </w:r>
      <w:r w:rsidRPr="00012ABC">
        <w:rPr>
          <w:rFonts w:ascii="Arial" w:hAnsi="Arial" w:cs="Arial"/>
          <w:b/>
          <w:bCs/>
          <w:sz w:val="22"/>
          <w:szCs w:val="22"/>
        </w:rPr>
        <w:t>w gospodarstwie wieloosobowym</w:t>
      </w:r>
      <w:r w:rsidRPr="00012ABC">
        <w:rPr>
          <w:rFonts w:ascii="Arial" w:hAnsi="Arial" w:cs="Arial"/>
          <w:sz w:val="22"/>
          <w:szCs w:val="22"/>
        </w:rPr>
        <w:t xml:space="preserve">, jeżeli średni dochód na jednego członka gospodarstwa domowego w okresie 3 miesięcy kalendarzowych, poprzedzających datę złożenia wniosku, nie przekracza </w:t>
      </w:r>
      <w:r w:rsidRPr="007910DB">
        <w:rPr>
          <w:rFonts w:ascii="Arial" w:hAnsi="Arial" w:cs="Arial"/>
          <w:color w:val="auto"/>
          <w:sz w:val="22"/>
          <w:szCs w:val="22"/>
        </w:rPr>
        <w:t>75%</w:t>
      </w:r>
      <w:r w:rsidRPr="00012ABC">
        <w:rPr>
          <w:rFonts w:ascii="Arial" w:hAnsi="Arial" w:cs="Arial"/>
          <w:sz w:val="22"/>
          <w:szCs w:val="22"/>
        </w:rPr>
        <w:t xml:space="preserve"> najniższej emerytury,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2) </w:t>
      </w:r>
      <w:r w:rsidRPr="00012ABC">
        <w:rPr>
          <w:rFonts w:ascii="Arial" w:hAnsi="Arial" w:cs="Arial"/>
          <w:b/>
          <w:bCs/>
          <w:sz w:val="22"/>
          <w:szCs w:val="22"/>
        </w:rPr>
        <w:t>w gospodarstwie jednoosobowym</w:t>
      </w:r>
      <w:r w:rsidRPr="00012ABC">
        <w:rPr>
          <w:rFonts w:ascii="Arial" w:hAnsi="Arial" w:cs="Arial"/>
          <w:sz w:val="22"/>
          <w:szCs w:val="22"/>
        </w:rPr>
        <w:t xml:space="preserve">, jeżeli średni miesięczny dochód w okresie 3 miesięcy kalendarzowych, poprzedzających datę złożenia wniosku, nie przekracza </w:t>
      </w:r>
      <w:r w:rsidRPr="007910DB">
        <w:rPr>
          <w:rFonts w:ascii="Arial" w:hAnsi="Arial" w:cs="Arial"/>
          <w:color w:val="auto"/>
          <w:sz w:val="22"/>
          <w:szCs w:val="22"/>
        </w:rPr>
        <w:t>100%</w:t>
      </w:r>
      <w:r w:rsidRPr="00012ABC">
        <w:rPr>
          <w:rFonts w:ascii="Arial" w:hAnsi="Arial" w:cs="Arial"/>
          <w:sz w:val="22"/>
          <w:szCs w:val="22"/>
        </w:rPr>
        <w:t xml:space="preserve"> najniższej emerytury.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  <w:r w:rsidRPr="00012ABC">
        <w:rPr>
          <w:rFonts w:ascii="Arial" w:hAnsi="Arial" w:cs="Arial"/>
          <w:sz w:val="22"/>
          <w:szCs w:val="22"/>
        </w:rPr>
        <w:t xml:space="preserve">. O obniżkę czynszu mogą ubiegać się osoby określone w § </w:t>
      </w:r>
      <w:r>
        <w:rPr>
          <w:rFonts w:ascii="Arial" w:hAnsi="Arial" w:cs="Arial"/>
          <w:sz w:val="22"/>
          <w:szCs w:val="22"/>
        </w:rPr>
        <w:t>2</w:t>
      </w:r>
      <w:r w:rsidRPr="00012ABC">
        <w:rPr>
          <w:rFonts w:ascii="Arial" w:hAnsi="Arial" w:cs="Arial"/>
          <w:sz w:val="22"/>
          <w:szCs w:val="22"/>
        </w:rPr>
        <w:t xml:space="preserve">, których miesięczny dochód nie przekracza 125% najniższej emerytury w gospodarstwie jednoosobowym oraz </w:t>
      </w:r>
      <w:r w:rsidRPr="007910DB">
        <w:rPr>
          <w:rFonts w:ascii="Arial" w:hAnsi="Arial" w:cs="Arial"/>
          <w:color w:val="auto"/>
          <w:sz w:val="22"/>
          <w:szCs w:val="22"/>
        </w:rPr>
        <w:t>100%</w:t>
      </w:r>
      <w:r w:rsidRPr="00012ABC">
        <w:rPr>
          <w:rFonts w:ascii="Arial" w:hAnsi="Arial" w:cs="Arial"/>
          <w:sz w:val="22"/>
          <w:szCs w:val="22"/>
        </w:rPr>
        <w:t xml:space="preserve"> najniższej emerytury na każdego członka w gospodarstwie wieloosobowym.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Default="00365D6B" w:rsidP="004606D5">
      <w:pPr>
        <w:pStyle w:val="Default"/>
        <w:ind w:left="2832" w:firstLine="708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Rozdział 3</w:t>
      </w:r>
    </w:p>
    <w:p w:rsidR="00365D6B" w:rsidRPr="00012ABC" w:rsidRDefault="00365D6B" w:rsidP="004606D5">
      <w:pPr>
        <w:pStyle w:val="Default"/>
        <w:ind w:left="2832" w:firstLine="708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 xml:space="preserve">Warunki zamieszkiwania kwalifikujące do ich poprawy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012ABC">
        <w:rPr>
          <w:rFonts w:ascii="Arial" w:hAnsi="Arial" w:cs="Arial"/>
          <w:sz w:val="22"/>
          <w:szCs w:val="22"/>
        </w:rPr>
        <w:t>. Przez warunki zamieszkiwania kwalifikujące wnioskodawcę do ich poprawy należy rozumieć zamieszkiwanie w lokalach, w których powierzchnia mieszkania dotychczas zajmowanego lokalu przypadająca na członka gospodarstwa domowego jest mniejsza niż 5m</w:t>
      </w:r>
      <w:r w:rsidRPr="00DE7612">
        <w:rPr>
          <w:rFonts w:ascii="Arial" w:hAnsi="Arial" w:cs="Arial"/>
          <w:sz w:val="22"/>
          <w:szCs w:val="22"/>
          <w:vertAlign w:val="superscript"/>
        </w:rPr>
        <w:t>2</w:t>
      </w:r>
      <w:r w:rsidRPr="00012ABC">
        <w:rPr>
          <w:rFonts w:ascii="Arial" w:hAnsi="Arial" w:cs="Arial"/>
          <w:sz w:val="22"/>
          <w:szCs w:val="22"/>
        </w:rPr>
        <w:t xml:space="preserve"> w gospodarstwie wieloosobowym lub mniejsza niż 10m2 w gospodarstwie jednoosobowym. </w:t>
      </w:r>
    </w:p>
    <w:p w:rsidR="00365D6B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Default="00365D6B" w:rsidP="004606D5">
      <w:pPr>
        <w:pStyle w:val="Default"/>
        <w:ind w:left="2832" w:firstLine="708"/>
        <w:rPr>
          <w:rFonts w:ascii="Arial" w:hAnsi="Arial" w:cs="Arial"/>
          <w:sz w:val="22"/>
          <w:szCs w:val="22"/>
        </w:rPr>
      </w:pPr>
    </w:p>
    <w:p w:rsidR="00365D6B" w:rsidRDefault="00365D6B" w:rsidP="004606D5">
      <w:pPr>
        <w:pStyle w:val="Default"/>
        <w:ind w:left="2832" w:firstLine="708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Rozdział 4</w:t>
      </w:r>
    </w:p>
    <w:p w:rsidR="00365D6B" w:rsidRPr="00012ABC" w:rsidRDefault="00365D6B" w:rsidP="004606D5">
      <w:pPr>
        <w:pStyle w:val="Default"/>
        <w:ind w:left="2832" w:firstLine="708"/>
        <w:rPr>
          <w:rFonts w:ascii="Arial" w:hAnsi="Arial" w:cs="Arial"/>
          <w:sz w:val="22"/>
          <w:szCs w:val="22"/>
        </w:rPr>
      </w:pPr>
    </w:p>
    <w:p w:rsidR="00365D6B" w:rsidRPr="00012ABC" w:rsidRDefault="00365D6B" w:rsidP="0041482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>Kryteria wyboru osób, którym przysługuje pierwszeństwo zawarcia umowy najmu na czas nieoznaczony i lokalu socjalnego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  <w:r w:rsidRPr="00012ABC">
        <w:rPr>
          <w:rFonts w:ascii="Arial" w:hAnsi="Arial" w:cs="Arial"/>
          <w:sz w:val="22"/>
          <w:szCs w:val="22"/>
        </w:rPr>
        <w:t xml:space="preserve">. </w:t>
      </w:r>
      <w:r w:rsidRPr="00012ABC">
        <w:rPr>
          <w:rFonts w:ascii="Arial" w:hAnsi="Arial" w:cs="Arial"/>
          <w:i/>
          <w:iCs/>
          <w:sz w:val="22"/>
          <w:szCs w:val="22"/>
        </w:rPr>
        <w:t>Pierwszeństwo zawarcia umowy najmu lokalu na czas nieoznaczony przysługuje osobom nie posiadającym tytułu prawnego do innego lokalu:</w:t>
      </w:r>
      <w:r w:rsidRPr="00012ABC">
        <w:rPr>
          <w:rFonts w:ascii="Arial" w:hAnsi="Arial" w:cs="Arial"/>
          <w:sz w:val="22"/>
          <w:szCs w:val="22"/>
        </w:rPr>
        <w:t xml:space="preserve">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1) pozbawionym lokali, wchodzących w skład mieszkaniowego zasobu gminy wskutek klęski żywiołowej, katastrofy budowlanej lub innego zdarzenia losowego,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2) zajmującym lokale wchodzące w skład mieszkaniowego zasobu gminy, których stan techniczny uniemożliwia dalsze zamieszkiwanie, </w:t>
      </w:r>
    </w:p>
    <w:p w:rsidR="00365D6B" w:rsidRPr="00012ABC" w:rsidRDefault="00365D6B" w:rsidP="00087F56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3) zajmującym lokale w budynkach przeznaczonych do rozbiórki w związku z zamierzonymi inwestycjami gminy, </w:t>
      </w:r>
    </w:p>
    <w:p w:rsidR="00365D6B" w:rsidRPr="00012ABC" w:rsidRDefault="00365D6B" w:rsidP="0041482B">
      <w:pPr>
        <w:spacing w:after="0"/>
        <w:rPr>
          <w:rFonts w:ascii="Arial" w:hAnsi="Arial" w:cs="Arial"/>
        </w:rPr>
      </w:pPr>
      <w:r w:rsidRPr="00012ABC">
        <w:rPr>
          <w:rFonts w:ascii="Arial" w:hAnsi="Arial" w:cs="Arial"/>
        </w:rPr>
        <w:t>4) którym przysługiwało prawo pierwszeństwa w nabyciu lokalu mieszkalnego, wchodzących w skład mieszkaniowego zasobu gminy i które nie skorzystały z przysługującego im pierwszeństwa w jego nabyciu,</w:t>
      </w:r>
    </w:p>
    <w:p w:rsidR="00365D6B" w:rsidRPr="00012ABC" w:rsidRDefault="00365D6B" w:rsidP="0041482B">
      <w:pPr>
        <w:spacing w:after="0"/>
        <w:rPr>
          <w:rFonts w:ascii="Arial" w:hAnsi="Arial" w:cs="Arial"/>
        </w:rPr>
      </w:pPr>
      <w:r w:rsidRPr="00012ABC">
        <w:rPr>
          <w:rFonts w:ascii="Arial" w:hAnsi="Arial" w:cs="Arial"/>
        </w:rPr>
        <w:t xml:space="preserve">5) zajmujący lokale socjalne, którzy utracili uprawnienia do ich dalszego zajmowania z powodu przekroczenia kryterium dochodowego określonego w § </w:t>
      </w:r>
      <w:smartTag w:uri="urn:schemas-microsoft-com:office:smarttags" w:element="metricconverter">
        <w:smartTagPr>
          <w:attr w:name="ProductID" w:val="3, a"/>
        </w:smartTagPr>
        <w:r>
          <w:rPr>
            <w:rFonts w:ascii="Arial" w:hAnsi="Arial" w:cs="Arial"/>
          </w:rPr>
          <w:t>3,</w:t>
        </w:r>
        <w:r w:rsidRPr="00012ABC">
          <w:rPr>
            <w:rFonts w:ascii="Arial" w:hAnsi="Arial" w:cs="Arial"/>
          </w:rPr>
          <w:t xml:space="preserve"> a</w:t>
        </w:r>
      </w:smartTag>
      <w:r w:rsidRPr="00012ABC">
        <w:rPr>
          <w:rFonts w:ascii="Arial" w:hAnsi="Arial" w:cs="Arial"/>
        </w:rPr>
        <w:t xml:space="preserve"> spełniają kryterium dochodowe określone w § </w:t>
      </w:r>
      <w:r>
        <w:rPr>
          <w:rFonts w:ascii="Arial" w:hAnsi="Arial" w:cs="Arial"/>
        </w:rPr>
        <w:t>2</w:t>
      </w:r>
      <w:r w:rsidRPr="00012ABC">
        <w:rPr>
          <w:rFonts w:ascii="Arial" w:hAnsi="Arial" w:cs="Arial"/>
        </w:rPr>
        <w:t>,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6) które znajdują się w złych warunkach mieszkaniowych i trudnej sytuacji materialnej,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012AB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  <w:r w:rsidRPr="00012ABC">
        <w:rPr>
          <w:rFonts w:ascii="Arial" w:hAnsi="Arial" w:cs="Arial"/>
          <w:sz w:val="22"/>
          <w:szCs w:val="22"/>
        </w:rPr>
        <w:t xml:space="preserve">. </w:t>
      </w:r>
      <w:r w:rsidRPr="00012ABC">
        <w:rPr>
          <w:rFonts w:ascii="Arial" w:hAnsi="Arial" w:cs="Arial"/>
          <w:i/>
          <w:iCs/>
          <w:sz w:val="22"/>
          <w:szCs w:val="22"/>
        </w:rPr>
        <w:t>Pierwszeństwo zawarcia umowy najmu lokalu socjalnego przysługuje osobom:</w:t>
      </w:r>
      <w:r w:rsidRPr="00012AB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1) w stosunku do których sąd orzekł o uprawnieniu do lokalu socjalnego, 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2) opuszczającym dom dziecka (placówkę oświatowo-wychowawczą) w związku z uzyskaniem pełnoletniości – mieszkańcom Gmina Lubrza – i spełniającym kryterium dochodowe, o którym mowa w § </w:t>
      </w:r>
      <w:r>
        <w:rPr>
          <w:rFonts w:ascii="Arial" w:hAnsi="Arial" w:cs="Arial"/>
          <w:sz w:val="22"/>
          <w:szCs w:val="22"/>
        </w:rPr>
        <w:t>3,</w:t>
      </w:r>
      <w:r w:rsidRPr="00012ABC">
        <w:rPr>
          <w:rFonts w:ascii="Arial" w:hAnsi="Arial" w:cs="Arial"/>
          <w:sz w:val="22"/>
          <w:szCs w:val="22"/>
        </w:rPr>
        <w:t xml:space="preserve"> 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3) bezdomne,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4) znajdujące się w niedostatku i złych warunkach mieszkaniowych,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5) które utraciły mieszkanie wsku</w:t>
      </w:r>
      <w:r>
        <w:rPr>
          <w:rFonts w:ascii="Arial" w:hAnsi="Arial" w:cs="Arial"/>
          <w:sz w:val="22"/>
          <w:szCs w:val="22"/>
        </w:rPr>
        <w:t>tek klęski żywiołowej, katastrof</w:t>
      </w:r>
      <w:r w:rsidRPr="00012ABC">
        <w:rPr>
          <w:rFonts w:ascii="Arial" w:hAnsi="Arial" w:cs="Arial"/>
          <w:sz w:val="22"/>
          <w:szCs w:val="22"/>
        </w:rPr>
        <w:t>y lub pożaru.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  <w:r w:rsidRPr="00012ABC">
        <w:rPr>
          <w:rFonts w:ascii="Arial" w:hAnsi="Arial" w:cs="Arial"/>
          <w:sz w:val="22"/>
          <w:szCs w:val="22"/>
        </w:rPr>
        <w:t xml:space="preserve">. Okres na jaki ma być zawarta umowa najmu na lokal socjalny określa Wójt. </w:t>
      </w:r>
      <w:r w:rsidRPr="00012ABC">
        <w:rPr>
          <w:rFonts w:ascii="Arial" w:hAnsi="Arial" w:cs="Arial"/>
          <w:b/>
          <w:bCs/>
          <w:sz w:val="22"/>
          <w:szCs w:val="22"/>
        </w:rPr>
        <w:t>Okres ten nie może być dłuższy niż 1 rok.</w:t>
      </w:r>
      <w:r w:rsidRPr="00012ABC">
        <w:rPr>
          <w:rFonts w:ascii="Arial" w:hAnsi="Arial" w:cs="Arial"/>
          <w:sz w:val="22"/>
          <w:szCs w:val="22"/>
        </w:rPr>
        <w:t xml:space="preserve"> Umowę tę można przedłużyć na następne okresy, jeżeli najemca nadal znajduje się w sytuacji uzasadniającej zawarcie umowy i nie posiada zaległości.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Default="00365D6B" w:rsidP="0098385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Rozdział 5</w:t>
      </w:r>
    </w:p>
    <w:p w:rsidR="00365D6B" w:rsidRPr="00012ABC" w:rsidRDefault="00365D6B" w:rsidP="0098385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65D6B" w:rsidRPr="00012ABC" w:rsidRDefault="00365D6B" w:rsidP="0098385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>Warunki dokonywania zamiany lokali wchodzących w skład mieszkaniowego zasobu gminy oraz zamiany pomiędzy najemcami lokali należących do tego zasobu a osobami zajmującymi lokale w innych zasobach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9</w:t>
      </w:r>
      <w:r w:rsidRPr="00012ABC">
        <w:rPr>
          <w:rFonts w:ascii="Arial" w:hAnsi="Arial" w:cs="Arial"/>
          <w:sz w:val="22"/>
          <w:szCs w:val="22"/>
        </w:rPr>
        <w:t xml:space="preserve">.1. Za zgodą wynajmującego, wyrażoną w formie pisemnej pod rygorem nieważności, można dokonać zamiany lokali wchodzących w skład mieszkaniowego zasobu gminy, jak również pomiędzy najemcami lokali należących do tego zasobu a osobami zajmującymi lokale w innych zasobach z tym zastrzeżeniem, że na osobach dokonujących zamiany lokali nie ciążą żadne zobowiązania wynikające z tytułu najmu lokali. 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2. Przez zamianę rozumie się rozwiązanie dotychczasowych umów najmu, podpisania protokołów zdawczo-odbiorczych, zawarcia nowych umów najmu na wskazane we wniosku o zamianę lokale i przejęcie ich protokołem zdawczo-odbiorczym. 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Default="00365D6B" w:rsidP="0098385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65D6B" w:rsidRDefault="00365D6B" w:rsidP="0098385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Rozdział 6</w:t>
      </w:r>
    </w:p>
    <w:p w:rsidR="00365D6B" w:rsidRPr="00012ABC" w:rsidRDefault="00365D6B" w:rsidP="0098385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65D6B" w:rsidRPr="00012ABC" w:rsidRDefault="00365D6B" w:rsidP="0098385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>Tryb rozpatrywania i załatwiania wniosków o najem lokali oraz sposób poddawania tych spraw kontroli społecznej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00"/>
        </w:rPr>
      </w:pPr>
      <w:r w:rsidRPr="00012ABC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10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00"/>
        </w:rPr>
      </w:pPr>
    </w:p>
    <w:p w:rsidR="00365D6B" w:rsidRPr="00012ABC" w:rsidRDefault="00365D6B" w:rsidP="009E6853">
      <w:pPr>
        <w:spacing w:after="0"/>
        <w:outlineLvl w:val="0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 xml:space="preserve">1.Wnioski osób o których mowa w § </w:t>
      </w:r>
      <w:r>
        <w:rPr>
          <w:rFonts w:ascii="Arial" w:hAnsi="Arial" w:cs="Arial"/>
          <w:color w:val="000000"/>
        </w:rPr>
        <w:t>6</w:t>
      </w:r>
      <w:r w:rsidRPr="00012ABC">
        <w:rPr>
          <w:rFonts w:ascii="Arial" w:hAnsi="Arial" w:cs="Arial"/>
          <w:color w:val="000000"/>
        </w:rPr>
        <w:t xml:space="preserve"> pkt. 6  oraz w § </w:t>
      </w:r>
      <w:r>
        <w:rPr>
          <w:rFonts w:ascii="Arial" w:hAnsi="Arial" w:cs="Arial"/>
          <w:color w:val="000000"/>
        </w:rPr>
        <w:t>7</w:t>
      </w:r>
      <w:r w:rsidRPr="00012ABC">
        <w:rPr>
          <w:rFonts w:ascii="Arial" w:hAnsi="Arial" w:cs="Arial"/>
          <w:color w:val="000000"/>
        </w:rPr>
        <w:t xml:space="preserve"> pkt. 4 spełniających wymogi określone niniejszą uchwałą opiniuje </w:t>
      </w:r>
      <w:r>
        <w:rPr>
          <w:rFonts w:ascii="Arial" w:hAnsi="Arial" w:cs="Arial"/>
          <w:color w:val="000000"/>
        </w:rPr>
        <w:t>4</w:t>
      </w:r>
      <w:r w:rsidRPr="00012ABC">
        <w:rPr>
          <w:rFonts w:ascii="Arial" w:hAnsi="Arial" w:cs="Arial"/>
          <w:b/>
          <w:bCs/>
          <w:color w:val="000000"/>
        </w:rPr>
        <w:t>-osobowa Społeczna Komisja Mieszkaniowa</w:t>
      </w:r>
      <w:r w:rsidRPr="00012ABC">
        <w:rPr>
          <w:rFonts w:ascii="Arial" w:hAnsi="Arial" w:cs="Arial"/>
          <w:color w:val="000000"/>
        </w:rPr>
        <w:t>.</w:t>
      </w:r>
    </w:p>
    <w:p w:rsidR="00365D6B" w:rsidRPr="00012ABC" w:rsidRDefault="00365D6B" w:rsidP="009E6853">
      <w:pPr>
        <w:spacing w:after="0"/>
        <w:outlineLvl w:val="0"/>
        <w:rPr>
          <w:rFonts w:ascii="Arial" w:hAnsi="Arial" w:cs="Arial"/>
          <w:color w:val="0000FF"/>
        </w:rPr>
      </w:pPr>
    </w:p>
    <w:p w:rsidR="00365D6B" w:rsidRPr="00012ABC" w:rsidRDefault="00365D6B" w:rsidP="009E6853">
      <w:pPr>
        <w:spacing w:after="0"/>
        <w:outlineLvl w:val="0"/>
        <w:rPr>
          <w:rFonts w:ascii="Arial" w:hAnsi="Arial" w:cs="Arial"/>
          <w:b/>
          <w:bCs/>
          <w:color w:val="000000"/>
        </w:rPr>
      </w:pPr>
      <w:r w:rsidRPr="00012ABC">
        <w:rPr>
          <w:rFonts w:ascii="Arial" w:hAnsi="Arial" w:cs="Arial"/>
          <w:b/>
          <w:bCs/>
          <w:color w:val="000000"/>
        </w:rPr>
        <w:t>2.Powołuje się Społeczną Komisję Mieszkaniową w składzie:</w:t>
      </w:r>
    </w:p>
    <w:p w:rsidR="00365D6B" w:rsidRPr="00012ABC" w:rsidRDefault="00365D6B" w:rsidP="009E6853">
      <w:pPr>
        <w:spacing w:after="0"/>
        <w:outlineLvl w:val="0"/>
        <w:rPr>
          <w:rFonts w:ascii="Arial" w:hAnsi="Arial" w:cs="Arial"/>
          <w:b/>
          <w:bCs/>
          <w:color w:val="000000"/>
        </w:rPr>
      </w:pPr>
    </w:p>
    <w:p w:rsidR="00365D6B" w:rsidRPr="00012ABC" w:rsidRDefault="00365D6B" w:rsidP="009E6853">
      <w:pPr>
        <w:spacing w:after="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Pr="00012ABC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 xml:space="preserve"> Mirosław Ociepa - dyr. Sam. Zakł. Budż.       </w:t>
      </w:r>
      <w:r w:rsidRPr="00012ABC">
        <w:rPr>
          <w:rFonts w:ascii="Arial" w:hAnsi="Arial" w:cs="Arial"/>
          <w:b/>
          <w:bCs/>
          <w:color w:val="000000"/>
        </w:rPr>
        <w:t>przewodniczący</w:t>
      </w:r>
    </w:p>
    <w:p w:rsidR="00365D6B" w:rsidRPr="00012ABC" w:rsidRDefault="00365D6B" w:rsidP="009E6853">
      <w:pPr>
        <w:spacing w:after="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Pr="00012ABC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 xml:space="preserve"> Kamila Ognista – kierownik OPS         </w:t>
      </w:r>
      <w:r w:rsidRPr="00012ABC"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 xml:space="preserve">        </w:t>
      </w:r>
      <w:r w:rsidRPr="00012ABC">
        <w:rPr>
          <w:rFonts w:ascii="Arial" w:hAnsi="Arial" w:cs="Arial"/>
          <w:b/>
          <w:bCs/>
          <w:color w:val="000000"/>
        </w:rPr>
        <w:t>członek komisji</w:t>
      </w:r>
    </w:p>
    <w:p w:rsidR="00365D6B" w:rsidRDefault="00365D6B" w:rsidP="009E6853">
      <w:pPr>
        <w:spacing w:after="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012ABC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 xml:space="preserve"> Danuta Hołowaty – inspektor      </w:t>
      </w:r>
      <w:r w:rsidRPr="00012ABC"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 xml:space="preserve">                 </w:t>
      </w:r>
      <w:r w:rsidRPr="00012ABC">
        <w:rPr>
          <w:rFonts w:ascii="Arial" w:hAnsi="Arial" w:cs="Arial"/>
          <w:b/>
          <w:bCs/>
          <w:color w:val="000000"/>
        </w:rPr>
        <w:t>członek komisji</w:t>
      </w:r>
    </w:p>
    <w:p w:rsidR="00365D6B" w:rsidRDefault="00365D6B" w:rsidP="00486A77">
      <w:pPr>
        <w:spacing w:after="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4/ Jan Szeremeta – sołtys wsi Buczyna            </w:t>
      </w:r>
      <w:r w:rsidRPr="00012ABC">
        <w:rPr>
          <w:rFonts w:ascii="Arial" w:hAnsi="Arial" w:cs="Arial"/>
          <w:b/>
          <w:bCs/>
          <w:color w:val="000000"/>
        </w:rPr>
        <w:t>członek komisji</w:t>
      </w:r>
    </w:p>
    <w:p w:rsidR="00365D6B" w:rsidRPr="00012ABC" w:rsidRDefault="00365D6B" w:rsidP="009E6853">
      <w:pPr>
        <w:spacing w:after="0"/>
        <w:outlineLvl w:val="0"/>
        <w:rPr>
          <w:rFonts w:ascii="Arial" w:hAnsi="Arial" w:cs="Arial"/>
          <w:b/>
          <w:bCs/>
          <w:color w:val="000000"/>
        </w:rPr>
      </w:pPr>
    </w:p>
    <w:p w:rsidR="00365D6B" w:rsidRPr="00012ABC" w:rsidRDefault="00365D6B" w:rsidP="009E6853">
      <w:pPr>
        <w:spacing w:after="0"/>
        <w:outlineLvl w:val="0"/>
        <w:rPr>
          <w:rFonts w:ascii="Arial" w:hAnsi="Arial" w:cs="Arial"/>
          <w:strike/>
          <w:color w:val="0000FF"/>
        </w:rPr>
      </w:pPr>
    </w:p>
    <w:p w:rsidR="00365D6B" w:rsidRPr="00012ABC" w:rsidRDefault="00365D6B" w:rsidP="009E6853">
      <w:pPr>
        <w:spacing w:after="0"/>
        <w:outlineLvl w:val="0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3.Do zadań Komisji należy: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 xml:space="preserve">-sprawdzenie w miejscu zamieszkania warunków mieszkaniowych i danych   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 xml:space="preserve">  zawartych we wniosku o przydział mieszkania,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i/>
          <w:iCs/>
          <w:color w:val="000000"/>
        </w:rPr>
      </w:pPr>
      <w:r w:rsidRPr="00012ABC">
        <w:rPr>
          <w:rFonts w:ascii="Arial" w:hAnsi="Arial" w:cs="Arial"/>
          <w:color w:val="000000"/>
        </w:rPr>
        <w:t>-opiniowanie napływających od mieszkańców wniosków o zawarcie umowy najmu,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00"/>
        </w:rPr>
      </w:pPr>
      <w:r w:rsidRPr="00012ABC">
        <w:rPr>
          <w:rFonts w:ascii="Arial" w:hAnsi="Arial" w:cs="Arial"/>
          <w:color w:val="000000"/>
        </w:rPr>
        <w:t>-opiniowanie uwag i zastrzeżeń zgłoszonych do projektu listy przydziałów mieszkań.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FF"/>
        </w:rPr>
      </w:pP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00"/>
        </w:rPr>
      </w:pPr>
      <w:r w:rsidRPr="00012ABC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1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00"/>
        </w:rPr>
      </w:pP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1.Wnioski osób ubiegających się i najem lokalu mieszkalnego, socjalnego lub jego zamianę, składane są w Urzędzie Gminy w Lubrzy i wpisywane są do rejestru wg kolejności wpływu.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2.Wnioskodawca obowiązany jest podać we wniosku: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-dane personalne wnioskodawcy i osób z nim zamieszkujących,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-dane o dochodach  brutto rodziny z ostatnich 3 miesięcy poprzedzających datę zakwalifikowania wniosku,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-dane o posiadaniu tytułu prawnego do zajmowanego lokalu mieszkalnego,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-opis aktualnych warunków mieszkaniowych,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-uzasadnienie wystąpienia o przydział lub zamianę lokalu.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3.Do wniosku należy dołączyć: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-dokumenty potwierdzające dochód wnioskodawcy oraz osób wymienionych we wniosku,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 xml:space="preserve"> -wyrok o rozwodzie lub separacji,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-oświadczenie wnioskodawcy o wyrażeniu zgody na przetwarzanie danych osobowych.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00"/>
        </w:rPr>
      </w:pPr>
      <w:r w:rsidRPr="00012ABC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2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00"/>
        </w:rPr>
      </w:pP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1.Złożone wnioski podlegają wstępnej weryfikacji dokonanej przez Wójta Gminy.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2.Nie podlegają rozpatrzeniu wnioski: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-nieprawidłowo wypełnione i niekompletne zwracane są wnioskodawcy ze wskazaniem braków oraz terminu, do upływu którego powinny być uzupełnione,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-osób które zbyły lub zdały dobrowolnie lokal lub budynek mieszkalny,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-osób które dokonały dobrowolnej zamiany mieszkania na lokal o mniejszej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strukturze,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3.Wnioski, których braki formalne nie zostały uzupełnione w terminie pozostawia się bez rozpoznania.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strike/>
          <w:color w:val="000000"/>
        </w:rPr>
      </w:pPr>
      <w:r w:rsidRPr="00012ABC">
        <w:rPr>
          <w:rFonts w:ascii="Arial" w:hAnsi="Arial" w:cs="Arial"/>
          <w:color w:val="000000"/>
        </w:rPr>
        <w:t>4.Kompletne i prawidłowo wypełnione wnioski są opiniowane przez Społeczną Komisję Mieszkaniową,</w:t>
      </w:r>
      <w:r>
        <w:rPr>
          <w:rFonts w:ascii="Arial" w:hAnsi="Arial" w:cs="Arial"/>
          <w:strike/>
          <w:color w:val="000000"/>
        </w:rPr>
        <w:t xml:space="preserve"> </w:t>
      </w:r>
      <w:r w:rsidRPr="00012ABC">
        <w:rPr>
          <w:rFonts w:ascii="Arial" w:hAnsi="Arial" w:cs="Arial"/>
          <w:color w:val="000000"/>
        </w:rPr>
        <w:t>która po ich szczegółowej analizie w oparciu o niniejsze zasady najmu lokali wnioskuje w przypadku spełnienia warunków przez wnioskodawcę o zakwalifikowanie go na listę osób oczekujących na najem lokalu mieszkalnego, socjalnego lub  zamianę mieszkania.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5.Opinia Komisji może być poprzedzona oględzinami lokalu i dokonaniem oceny warunków socjalno bytowych.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00"/>
        </w:rPr>
      </w:pP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FF"/>
        </w:rPr>
      </w:pPr>
      <w:r w:rsidRPr="00012ABC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3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FF"/>
        </w:rPr>
      </w:pP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1.Wniosek o najem lub zamianę mieszkania, winien być rozpatrzony na najbliższym posiedzeniu Społecznej Komisji Mieszkaniowej.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2.Posiedzenie komisji zwołuje przewodniczący komisji. Posiedzenia komisji odbywają się w zależności od ilości złożonych wniosków.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</w:rPr>
        <w:t xml:space="preserve">3.Wójt Gminy sporządza listę osób zakwalifikowanych do zawarcia umowy na rok następny na podstawie wniosków zaopiniowanych przez Społeczną Komisję Mieszkaniową. Lista osób zakwalifikowanych do zawarcia umowy zostaje podana  </w:t>
      </w:r>
      <w:r w:rsidRPr="00012ABC">
        <w:rPr>
          <w:rFonts w:ascii="Arial" w:hAnsi="Arial" w:cs="Arial"/>
          <w:color w:val="000000"/>
        </w:rPr>
        <w:t>do publicznej wiadomości poprzez  wywieszenie na tablicy ogłoszeń Urzędu Gminy na okres 14 dni. W okresie tym osoby zainteresowane mają  prawo wniesienia uwag i zastrzeżeń, które rozpatruje Wójt po zasięgnięciu opinii Komisji. Po rozpatrzeniu uwag i zastrzeżeń Wójt sporządza i podaje do publicznej wiadomości listę przydziału mieszkań poprzez wywieszenie na tablicy ogłoszeń Urzędu Gminy na okres 14 dni.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 xml:space="preserve">4.Listy sporządza się raz w roku w miesiącu listopadzie, na rok następny biorąc pod uwagę datę wpływu wniosku oraz realne możliwości zaspokojenia potrzeb osób i rodzin. 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  <w:r w:rsidRPr="00012ABC">
        <w:rPr>
          <w:rFonts w:ascii="Arial" w:hAnsi="Arial" w:cs="Arial"/>
          <w:color w:val="000000"/>
        </w:rPr>
        <w:t>5.Lista obowiązuje przez rok, podlega weryfikacji w zakresie danych, które uległy zmianie.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00"/>
        </w:rPr>
      </w:pP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00"/>
        </w:rPr>
      </w:pPr>
      <w:r w:rsidRPr="00012ABC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4</w:t>
      </w: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b/>
          <w:bCs/>
          <w:color w:val="000000"/>
        </w:rPr>
      </w:pPr>
    </w:p>
    <w:p w:rsidR="00365D6B" w:rsidRPr="00012ABC" w:rsidRDefault="00365D6B" w:rsidP="009E6853">
      <w:pPr>
        <w:spacing w:after="0"/>
        <w:outlineLvl w:val="1"/>
        <w:rPr>
          <w:rFonts w:ascii="Arial" w:hAnsi="Arial" w:cs="Arial"/>
          <w:color w:val="0000FF"/>
        </w:rPr>
      </w:pPr>
      <w:r w:rsidRPr="00012ABC">
        <w:rPr>
          <w:rFonts w:ascii="Arial" w:hAnsi="Arial" w:cs="Arial"/>
          <w:color w:val="000000"/>
        </w:rPr>
        <w:t xml:space="preserve">W przypadku, gdy ilość pozytywnie rozpatrzonych wniosków o przydział lub zamianę lokali jest większa niż ilość mieszkań którymi dysponuje Gmina, pierwszeństwo ustala się w oparciu o sytuację socjalno-bytową rodzin. 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9E685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Rozdział 7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B514C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 </w:t>
      </w:r>
      <w:r w:rsidRPr="00012ABC">
        <w:rPr>
          <w:rFonts w:ascii="Arial" w:hAnsi="Arial" w:cs="Arial"/>
          <w:b/>
          <w:bCs/>
          <w:sz w:val="22"/>
          <w:szCs w:val="22"/>
        </w:rPr>
        <w:t xml:space="preserve">Zasady postępowania w stosunku do osób, które pozostały w lokalu opuszczonym przez najemcę lub w lokalu, w którego najem nie wystąpiły po śmierci najemcy 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5</w:t>
      </w:r>
      <w:r w:rsidRPr="00012ABC">
        <w:rPr>
          <w:rFonts w:ascii="Arial" w:hAnsi="Arial" w:cs="Arial"/>
          <w:sz w:val="22"/>
          <w:szCs w:val="22"/>
        </w:rPr>
        <w:t xml:space="preserve">.1. Wynajmujący może nawiązać umowę najmu lokalu z osobami, które nie wstąpiły w stosunek najmu po śmierci najemcy, innymi niż wymienione w art. 691 Kodeksu cywilnego, pod warunkiem stałego zamieszkiwania przez te osoby z najemcą i nieposiadania własnego lokalu bądź możliwości zamieszkiwania w innym lokalu, do którego posiadają tytuł prawny. </w:t>
      </w: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B514C9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2. Wynajmujący może nawiązać umowę najmu lokalu z osobami, które pozostały po opuszczeniu lokalu przez najemcę, gdy osoby te nie posiadają tytułu prawnego do innego lokalu oraz gdy: </w:t>
      </w:r>
    </w:p>
    <w:p w:rsidR="00365D6B" w:rsidRPr="00012ABC" w:rsidRDefault="00365D6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12ABC">
        <w:rPr>
          <w:rFonts w:ascii="Arial" w:hAnsi="Arial" w:cs="Arial"/>
        </w:rPr>
        <w:t>) co najmniej 5 lat zamieszkiwały w lokalu opuszczonym przez najemcę;</w:t>
      </w:r>
    </w:p>
    <w:p w:rsidR="00365D6B" w:rsidRPr="00012ABC" w:rsidRDefault="00365D6B" w:rsidP="002D7B3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012ABC">
        <w:rPr>
          <w:rFonts w:ascii="Arial" w:hAnsi="Arial" w:cs="Arial"/>
          <w:sz w:val="22"/>
          <w:szCs w:val="22"/>
        </w:rPr>
        <w:t xml:space="preserve">) są osobami bliskimi najemcy, przez których rozumie się wstępnych, zstępnych, pełnoletnie rodzeństwo oraz pełnoletnie dzieci rodzeństwa, małżonków rodzeństwa dzieci przysposobione ich małżonków i pełnoletnie dzieci oraz osobę pozostającą we wspólnym pożyciu z najemcą. </w:t>
      </w:r>
    </w:p>
    <w:p w:rsidR="00365D6B" w:rsidRPr="00012ABC" w:rsidRDefault="00365D6B" w:rsidP="002D7B30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2D7B30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 xml:space="preserve">3. Wynajmujący może nawiązać umowę najmu z osobami, które nie wstąpiły w stosunek najmu po śmierci najemcy lub które pozostały w lokalu po jego opuszczeniu przez najemcę, gdy oczekują na najem lokalu na czas nieoznaczony, nie posiadają tytułu prawnego do lokalu oraz gdy co najmniej 5 lat zamieszkiwały w lokalu za zgodą wynajmującego. </w:t>
      </w:r>
    </w:p>
    <w:p w:rsidR="00365D6B" w:rsidRPr="00012ABC" w:rsidRDefault="00365D6B" w:rsidP="002D7B30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41482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Rozdział 8</w:t>
      </w:r>
    </w:p>
    <w:p w:rsidR="00365D6B" w:rsidRPr="00012ABC" w:rsidRDefault="00365D6B" w:rsidP="0041482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65D6B" w:rsidRPr="00012ABC" w:rsidRDefault="00365D6B" w:rsidP="002D7B3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 xml:space="preserve">Kryteria oddawania w najem lokalu o powierzchni przekraczającej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ABC">
        <w:rPr>
          <w:rFonts w:ascii="Arial" w:hAnsi="Arial" w:cs="Arial"/>
          <w:b/>
          <w:bCs/>
          <w:sz w:val="22"/>
          <w:szCs w:val="22"/>
        </w:rPr>
        <w:t>80m</w:t>
      </w:r>
      <w:r w:rsidRPr="00DE7612">
        <w:rPr>
          <w:rFonts w:ascii="Arial" w:hAnsi="Arial" w:cs="Arial"/>
          <w:b/>
          <w:bCs/>
          <w:sz w:val="22"/>
          <w:szCs w:val="22"/>
          <w:vertAlign w:val="superscript"/>
        </w:rPr>
        <w:t xml:space="preserve">2 </w:t>
      </w:r>
    </w:p>
    <w:p w:rsidR="00365D6B" w:rsidRPr="00012ABC" w:rsidRDefault="00365D6B" w:rsidP="002D7B30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2D7B30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6</w:t>
      </w:r>
      <w:r w:rsidRPr="00012ABC">
        <w:rPr>
          <w:rFonts w:ascii="Arial" w:hAnsi="Arial" w:cs="Arial"/>
          <w:sz w:val="22"/>
          <w:szCs w:val="22"/>
        </w:rPr>
        <w:t>. Lokale mieszkalne o powierzchni użytkowej przekraczającej 80 m</w:t>
      </w:r>
      <w:r w:rsidRPr="00DE7612">
        <w:rPr>
          <w:rFonts w:ascii="Arial" w:hAnsi="Arial" w:cs="Arial"/>
          <w:sz w:val="22"/>
          <w:szCs w:val="22"/>
          <w:vertAlign w:val="superscript"/>
        </w:rPr>
        <w:t>2</w:t>
      </w:r>
      <w:r w:rsidRPr="00012ABC">
        <w:rPr>
          <w:rFonts w:ascii="Arial" w:hAnsi="Arial" w:cs="Arial"/>
          <w:sz w:val="22"/>
          <w:szCs w:val="22"/>
        </w:rPr>
        <w:t xml:space="preserve"> mogą być oddawane w najem rodzinom lub za zapłatą czynszu wolnego. </w:t>
      </w:r>
    </w:p>
    <w:p w:rsidR="00365D6B" w:rsidRPr="00012ABC" w:rsidRDefault="00365D6B" w:rsidP="002D7B30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2D7B30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41482B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Rozdział 9</w:t>
      </w:r>
    </w:p>
    <w:p w:rsidR="00365D6B" w:rsidRPr="00012ABC" w:rsidRDefault="00365D6B" w:rsidP="0041482B">
      <w:pPr>
        <w:pStyle w:val="Default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365D6B" w:rsidRPr="00012ABC" w:rsidRDefault="00365D6B" w:rsidP="0041482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12ABC">
        <w:rPr>
          <w:rFonts w:ascii="Arial" w:hAnsi="Arial" w:cs="Arial"/>
          <w:b/>
          <w:bCs/>
          <w:sz w:val="22"/>
          <w:szCs w:val="22"/>
        </w:rPr>
        <w:t>Zasady i kryteria wynajmowania lokali, których najem jest związany ze stosunkiem pracy</w:t>
      </w:r>
    </w:p>
    <w:p w:rsidR="00365D6B" w:rsidRPr="00012ABC" w:rsidRDefault="00365D6B" w:rsidP="002D7B30">
      <w:pPr>
        <w:pStyle w:val="Default"/>
        <w:rPr>
          <w:rFonts w:ascii="Arial" w:hAnsi="Arial" w:cs="Arial"/>
          <w:sz w:val="22"/>
          <w:szCs w:val="22"/>
        </w:rPr>
      </w:pPr>
    </w:p>
    <w:p w:rsidR="00365D6B" w:rsidRPr="00012ABC" w:rsidRDefault="00365D6B" w:rsidP="002D7B30">
      <w:pPr>
        <w:pStyle w:val="Default"/>
        <w:rPr>
          <w:rFonts w:ascii="Arial" w:hAnsi="Arial" w:cs="Arial"/>
          <w:sz w:val="22"/>
          <w:szCs w:val="22"/>
        </w:rPr>
      </w:pPr>
      <w:r w:rsidRPr="00012ABC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7</w:t>
      </w:r>
      <w:r w:rsidRPr="00012ABC">
        <w:rPr>
          <w:rFonts w:ascii="Arial" w:hAnsi="Arial" w:cs="Arial"/>
          <w:sz w:val="22"/>
          <w:szCs w:val="22"/>
        </w:rPr>
        <w:t xml:space="preserve">. Wynajmujący może nawiązać umowę najmu lokalu związanego ze stosunkiem pracy z osobami niezbędnymi z uwagi na potrzeby kadrowe gminy w związku z rodzajem wykonywanej pracy, jeżeli osoby te nie posiadają w gminie Lubrza prawa do lokalu mieszkalnego. </w:t>
      </w:r>
    </w:p>
    <w:p w:rsidR="00365D6B" w:rsidRPr="004606D5" w:rsidRDefault="00365D6B" w:rsidP="002D7B30">
      <w:pPr>
        <w:rPr>
          <w:rFonts w:ascii="Arial" w:hAnsi="Arial" w:cs="Arial"/>
          <w:sz w:val="24"/>
          <w:szCs w:val="24"/>
        </w:rPr>
      </w:pPr>
    </w:p>
    <w:sectPr w:rsidR="00365D6B" w:rsidRPr="004606D5" w:rsidSect="003E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5CB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C6A67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C518C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64507E"/>
    <w:multiLevelType w:val="hybridMultilevel"/>
    <w:tmpl w:val="6ED6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0011A"/>
    <w:multiLevelType w:val="hybridMultilevel"/>
    <w:tmpl w:val="26F03AD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763"/>
    <w:rsid w:val="00012ABC"/>
    <w:rsid w:val="00030008"/>
    <w:rsid w:val="00087F56"/>
    <w:rsid w:val="000A73E2"/>
    <w:rsid w:val="00140947"/>
    <w:rsid w:val="001B3E9E"/>
    <w:rsid w:val="001E38C5"/>
    <w:rsid w:val="001E4CA5"/>
    <w:rsid w:val="001F72C7"/>
    <w:rsid w:val="0020502B"/>
    <w:rsid w:val="0026798F"/>
    <w:rsid w:val="00282442"/>
    <w:rsid w:val="002A7932"/>
    <w:rsid w:val="002D7B30"/>
    <w:rsid w:val="00365D6B"/>
    <w:rsid w:val="00366EF8"/>
    <w:rsid w:val="0037679B"/>
    <w:rsid w:val="003A1EDB"/>
    <w:rsid w:val="003B572E"/>
    <w:rsid w:val="003E35D3"/>
    <w:rsid w:val="0041482B"/>
    <w:rsid w:val="004606D5"/>
    <w:rsid w:val="00476F71"/>
    <w:rsid w:val="00486A77"/>
    <w:rsid w:val="00495A9C"/>
    <w:rsid w:val="004F0F96"/>
    <w:rsid w:val="00570F38"/>
    <w:rsid w:val="0059071A"/>
    <w:rsid w:val="005D0C6B"/>
    <w:rsid w:val="00677FA5"/>
    <w:rsid w:val="006C3950"/>
    <w:rsid w:val="006C4CC5"/>
    <w:rsid w:val="006E2EFF"/>
    <w:rsid w:val="006F3ACA"/>
    <w:rsid w:val="007910DB"/>
    <w:rsid w:val="00794AB8"/>
    <w:rsid w:val="00880687"/>
    <w:rsid w:val="008B7C60"/>
    <w:rsid w:val="009373E6"/>
    <w:rsid w:val="0098385E"/>
    <w:rsid w:val="009E371B"/>
    <w:rsid w:val="009E6853"/>
    <w:rsid w:val="00A17C33"/>
    <w:rsid w:val="00B05826"/>
    <w:rsid w:val="00B514C9"/>
    <w:rsid w:val="00B64B6E"/>
    <w:rsid w:val="00BF3763"/>
    <w:rsid w:val="00C0653C"/>
    <w:rsid w:val="00C1437D"/>
    <w:rsid w:val="00C14B65"/>
    <w:rsid w:val="00C357E8"/>
    <w:rsid w:val="00C64629"/>
    <w:rsid w:val="00CB34F1"/>
    <w:rsid w:val="00CD27D4"/>
    <w:rsid w:val="00D24CDF"/>
    <w:rsid w:val="00D405AD"/>
    <w:rsid w:val="00D8613F"/>
    <w:rsid w:val="00DB07A8"/>
    <w:rsid w:val="00DE7612"/>
    <w:rsid w:val="00E0252A"/>
    <w:rsid w:val="00E14FA9"/>
    <w:rsid w:val="00EE5E98"/>
    <w:rsid w:val="00F24D42"/>
    <w:rsid w:val="00F55DC0"/>
    <w:rsid w:val="00F8021D"/>
    <w:rsid w:val="00F863E7"/>
    <w:rsid w:val="00FE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F37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D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1898</Words>
  <Characters>11394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Ewa</dc:creator>
  <cp:keywords/>
  <dc:description/>
  <cp:lastModifiedBy>Gmina Lubrza</cp:lastModifiedBy>
  <cp:revision>2</cp:revision>
  <cp:lastPrinted>2012-10-03T06:45:00Z</cp:lastPrinted>
  <dcterms:created xsi:type="dcterms:W3CDTF">2012-11-08T08:34:00Z</dcterms:created>
  <dcterms:modified xsi:type="dcterms:W3CDTF">2012-11-08T08:34:00Z</dcterms:modified>
</cp:coreProperties>
</file>