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1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 Uchwały Nr XX/133/2012 Rady Gminy Lubrza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z dnia 30.10.2012r.</w:t>
      </w:r>
    </w:p>
    <w:p w:rsidR="007044ED" w:rsidRDefault="007044ED" w:rsidP="00A06A2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STAWKI PODATKU DLA POJAZDÓW OKREŚLONYCH  w art. 8 pkt 2 USTAWY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73"/>
        <w:gridCol w:w="1511"/>
        <w:gridCol w:w="2925"/>
        <w:gridCol w:w="2971"/>
      </w:tblGrid>
      <w:tr w:rsidR="007044ED" w:rsidTr="00A06A24">
        <w:trPr>
          <w:tblCellSpacing w:w="15" w:type="dxa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Liczba osi i dopuszczalna masa</w:t>
            </w:r>
            <w:r>
              <w:rPr>
                <w:color w:val="000000"/>
                <w:sz w:val="20"/>
                <w:szCs w:val="20"/>
              </w:rPr>
              <w:t xml:space="preserve"> całkowita</w:t>
            </w:r>
          </w:p>
          <w:p w:rsidR="007044ED" w:rsidRDefault="007044ED" w:rsidP="00374F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(w tonach)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Stawka podatku (w złotych)</w:t>
            </w:r>
          </w:p>
        </w:tc>
      </w:tr>
      <w:tr w:rsidR="007044ED" w:rsidTr="00A06A24">
        <w:trPr>
          <w:tblCellSpacing w:w="15" w:type="dxa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Nie mniej niż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Mniej niż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 jezdna (osie jezdne) z zawieszeniem pneumatycznym lub zawieszeniem uznanym za równoważne 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Inny system zawieszenia osi jezdnych </w:t>
            </w:r>
          </w:p>
        </w:tc>
      </w:tr>
      <w:tr w:rsidR="007044ED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5F67D6" w:rsidRDefault="007044ED" w:rsidP="000B0373">
            <w:pPr>
              <w:shd w:val="clear" w:color="auto" w:fill="FFFFFF"/>
              <w:spacing w:before="100" w:beforeAutospacing="1" w:after="100" w:afterAutospacing="1" w:line="236" w:lineRule="atLeast"/>
              <w:rPr>
                <w:color w:val="C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               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5B1286" w:rsidRDefault="007044ED" w:rsidP="000B0373">
            <w:pPr>
              <w:shd w:val="clear" w:color="auto" w:fill="FFFFFF"/>
              <w:spacing w:before="100" w:beforeAutospacing="1" w:after="100" w:afterAutospacing="1" w:line="236" w:lineRule="atLeast"/>
              <w:rPr>
                <w:color w:val="1F497D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             </w:t>
            </w:r>
          </w:p>
        </w:tc>
      </w:tr>
      <w:tr w:rsidR="007044ED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Dwie osie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rPr>
                <w:color w:val="000000"/>
                <w:sz w:val="20"/>
                <w:szCs w:val="20"/>
              </w:rPr>
            </w:pP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738,00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908,00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772,00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1 060,00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832,00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1 211,00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984,00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1 968,00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Trzy osie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832,00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 xml:space="preserve">  908,00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984,00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1 060,00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1 135,00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1 211,00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1 362,00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1 665,00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1 543,00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2 421,00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1 543,00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2 497,00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Cztery osie i więcej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1 014,00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1 060,00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1 135,00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1 665,00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1 665,00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2 573,00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2 359,00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3 087,00</w:t>
            </w:r>
          </w:p>
        </w:tc>
      </w:tr>
      <w:tr w:rsidR="007044ED" w:rsidRPr="00C92312" w:rsidTr="00A06A2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2 359,00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3 087,00</w:t>
            </w:r>
          </w:p>
        </w:tc>
      </w:tr>
    </w:tbl>
    <w:p w:rsidR="007044ED" w:rsidRPr="00C92312" w:rsidRDefault="007044ED" w:rsidP="00A06A24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bCs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2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 Uchwały Nr  XX/133/2012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Rady Gminy Lubrza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z dnia 30.10.2012</w:t>
      </w: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STAWKI PODATKU DLA POJAZDÓW OKREŚLONYCH </w:t>
      </w: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art. 8 pkt 4 USTAWY </w:t>
      </w:r>
    </w:p>
    <w:tbl>
      <w:tblPr>
        <w:tblW w:w="5013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58"/>
        <w:gridCol w:w="1604"/>
        <w:gridCol w:w="3199"/>
        <w:gridCol w:w="2843"/>
      </w:tblGrid>
      <w:tr w:rsidR="007044ED" w:rsidTr="00F16C0B">
        <w:trPr>
          <w:trHeight w:val="1026"/>
          <w:tblCellSpacing w:w="15" w:type="dxa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osi i dopuszczalna masa</w:t>
            </w:r>
          </w:p>
          <w:p w:rsidR="007044ED" w:rsidRDefault="007044ED" w:rsidP="00374F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Całkowita zespołu pojazdów: ciągnik</w:t>
            </w:r>
          </w:p>
          <w:p w:rsidR="007044ED" w:rsidRDefault="007044ED" w:rsidP="00374F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siodłowy + naczepa; ciągnik balastowy</w:t>
            </w:r>
          </w:p>
          <w:p w:rsidR="007044ED" w:rsidRDefault="007044ED" w:rsidP="00374F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przyczepa (w tonach)</w:t>
            </w:r>
          </w:p>
        </w:tc>
        <w:tc>
          <w:tcPr>
            <w:tcW w:w="3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Stawka podatku (w złotych)</w:t>
            </w:r>
          </w:p>
        </w:tc>
      </w:tr>
      <w:tr w:rsidR="007044ED" w:rsidTr="00F16C0B">
        <w:trPr>
          <w:trHeight w:val="1475"/>
          <w:tblCellSpacing w:w="15" w:type="dxa"/>
        </w:trPr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Nie mniej niż 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Mniej niż 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 jezdna (osie jezdne) z zawieszeniem pneumatycznym lub zawieszeniem uznanym za równoważne 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Inne systemy zawieszenia osi jezdnych </w:t>
            </w:r>
          </w:p>
        </w:tc>
      </w:tr>
      <w:tr w:rsidR="007044ED" w:rsidTr="00F16C0B">
        <w:trPr>
          <w:trHeight w:val="305"/>
          <w:tblCellSpacing w:w="15" w:type="dxa"/>
        </w:trPr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0B037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0B037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0B037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F16C0B" w:rsidRDefault="007044ED" w:rsidP="000B0373">
            <w:pPr>
              <w:shd w:val="clear" w:color="auto" w:fill="FFFFFF"/>
              <w:spacing w:line="236" w:lineRule="atLeast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044ED" w:rsidTr="00F16C0B">
        <w:trPr>
          <w:trHeight w:val="289"/>
          <w:tblCellSpacing w:w="15" w:type="dxa"/>
        </w:trPr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Dwie osie 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rPr>
                <w:color w:val="000000"/>
                <w:sz w:val="20"/>
                <w:szCs w:val="20"/>
              </w:rPr>
            </w:pPr>
          </w:p>
        </w:tc>
      </w:tr>
      <w:tr w:rsidR="007044ED" w:rsidRPr="00C92312" w:rsidTr="00F16C0B">
        <w:trPr>
          <w:trHeight w:val="305"/>
          <w:tblCellSpacing w:w="15" w:type="dxa"/>
        </w:trPr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908,00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1 060,00</w:t>
            </w:r>
          </w:p>
        </w:tc>
      </w:tr>
      <w:tr w:rsidR="007044ED" w:rsidRPr="00C92312" w:rsidTr="00F16C0B">
        <w:trPr>
          <w:trHeight w:val="289"/>
          <w:tblCellSpacing w:w="15" w:type="dxa"/>
        </w:trPr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1 060,00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1 211,00</w:t>
            </w:r>
          </w:p>
        </w:tc>
      </w:tr>
      <w:tr w:rsidR="007044ED" w:rsidRPr="00C92312" w:rsidTr="00F16C0B">
        <w:trPr>
          <w:trHeight w:val="289"/>
          <w:tblCellSpacing w:w="15" w:type="dxa"/>
        </w:trPr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1 211,00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1 438,00</w:t>
            </w:r>
          </w:p>
        </w:tc>
      </w:tr>
      <w:tr w:rsidR="007044ED" w:rsidRPr="00C92312" w:rsidTr="00F16C0B">
        <w:trPr>
          <w:trHeight w:val="305"/>
          <w:tblCellSpacing w:w="15" w:type="dxa"/>
        </w:trPr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2 081,00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2 394,00</w:t>
            </w:r>
          </w:p>
        </w:tc>
      </w:tr>
      <w:tr w:rsidR="007044ED" w:rsidRPr="00C92312" w:rsidTr="00F16C0B">
        <w:trPr>
          <w:trHeight w:val="289"/>
          <w:tblCellSpacing w:w="15" w:type="dxa"/>
        </w:trPr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Trzy osie 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</w:tr>
      <w:tr w:rsidR="007044ED" w:rsidRPr="00C92312" w:rsidTr="00F16C0B">
        <w:trPr>
          <w:trHeight w:val="355"/>
          <w:tblCellSpacing w:w="15" w:type="dxa"/>
        </w:trPr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1 803,00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2 385,00</w:t>
            </w:r>
          </w:p>
        </w:tc>
      </w:tr>
      <w:tr w:rsidR="007044ED" w:rsidRPr="00C92312" w:rsidTr="00F16C0B">
        <w:trPr>
          <w:trHeight w:val="638"/>
          <w:tblCellSpacing w:w="15" w:type="dxa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40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2 384,00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3 085,00</w:t>
            </w:r>
          </w:p>
        </w:tc>
      </w:tr>
    </w:tbl>
    <w:p w:rsidR="007044ED" w:rsidRPr="00C92312" w:rsidRDefault="007044ED" w:rsidP="00A06A24">
      <w:pPr>
        <w:shd w:val="clear" w:color="auto" w:fill="FFFFFF"/>
        <w:spacing w:before="100" w:beforeAutospacing="1" w:after="100" w:afterAutospacing="1" w:line="236" w:lineRule="atLeast"/>
        <w:ind w:left="3564" w:firstLine="684"/>
        <w:rPr>
          <w:sz w:val="22"/>
          <w:szCs w:val="22"/>
        </w:rPr>
      </w:pPr>
    </w:p>
    <w:p w:rsidR="007044ED" w:rsidRPr="00C92312" w:rsidRDefault="007044ED" w:rsidP="00A06A24">
      <w:pPr>
        <w:shd w:val="clear" w:color="auto" w:fill="FFFFFF"/>
        <w:spacing w:before="100" w:beforeAutospacing="1" w:after="100" w:afterAutospacing="1" w:line="236" w:lineRule="atLeast"/>
        <w:rPr>
          <w:b/>
          <w:bCs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rPr>
          <w:b/>
          <w:bCs/>
          <w:color w:val="000000"/>
          <w:sz w:val="22"/>
          <w:szCs w:val="22"/>
        </w:rPr>
      </w:pP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3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 Uchwały Nr  XX/133/2012  Rady Gminy  Lubrza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z dnia 30.10.2012r.</w:t>
      </w: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STAWKI PODATKU DLA PRZYCZEP I NACZEP OKREŚLONYCH </w:t>
      </w:r>
    </w:p>
    <w:p w:rsidR="007044ED" w:rsidRDefault="007044ED" w:rsidP="00A06A24">
      <w:pPr>
        <w:shd w:val="clear" w:color="auto" w:fill="FFFFFF"/>
        <w:spacing w:before="100" w:beforeAutospacing="1" w:after="100" w:afterAutospacing="1" w:line="236" w:lineRule="atLeast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art. 8 pkt. 6 USTAWY </w:t>
      </w:r>
    </w:p>
    <w:tbl>
      <w:tblPr>
        <w:tblW w:w="5000" w:type="pct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399"/>
        <w:gridCol w:w="1672"/>
        <w:gridCol w:w="3382"/>
        <w:gridCol w:w="2727"/>
      </w:tblGrid>
      <w:tr w:rsidR="007044ED" w:rsidTr="00227BC3">
        <w:trPr>
          <w:tblCellSpacing w:w="15" w:type="dxa"/>
        </w:trPr>
        <w:tc>
          <w:tcPr>
            <w:tcW w:w="1649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osi i dopuszczalna masa</w:t>
            </w:r>
          </w:p>
          <w:p w:rsidR="007044ED" w:rsidRDefault="007044ED" w:rsidP="00374F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Całkowita zespołu pojazdów:</w:t>
            </w:r>
          </w:p>
          <w:p w:rsidR="007044ED" w:rsidRDefault="007044ED" w:rsidP="00374F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naczepa/przyczepa + pojazd</w:t>
            </w:r>
          </w:p>
          <w:p w:rsidR="007044ED" w:rsidRDefault="007044ED" w:rsidP="00374F2D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silnikowy (w tonach)</w:t>
            </w:r>
          </w:p>
        </w:tc>
        <w:tc>
          <w:tcPr>
            <w:tcW w:w="3320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Stawka podatku (w złotych)</w:t>
            </w:r>
          </w:p>
        </w:tc>
      </w:tr>
      <w:tr w:rsidR="007044ED" w:rsidTr="00227BC3">
        <w:trPr>
          <w:tblCellSpacing w:w="15" w:type="dxa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Nie mniej niż </w:t>
            </w:r>
          </w:p>
        </w:tc>
        <w:tc>
          <w:tcPr>
            <w:tcW w:w="8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Mniej niż </w:t>
            </w:r>
          </w:p>
        </w:tc>
        <w:tc>
          <w:tcPr>
            <w:tcW w:w="18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 jezdna (osie jezdne) z zawieszeniem pneumatycznym lub zawieszeniem uznanym za równoważne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shd w:val="clear" w:color="auto" w:fill="FFFFFF"/>
              <w:spacing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Inne systemy zawieszenia osi jezdnych </w:t>
            </w:r>
          </w:p>
        </w:tc>
      </w:tr>
      <w:tr w:rsidR="007044ED" w:rsidTr="00227BC3">
        <w:trPr>
          <w:tblCellSpacing w:w="15" w:type="dxa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0B037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0B0373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F16C0B" w:rsidRDefault="007044ED" w:rsidP="000B0373">
            <w:pPr>
              <w:shd w:val="clear" w:color="auto" w:fill="FFFFFF"/>
              <w:spacing w:line="236" w:lineRule="atLeast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227BC3" w:rsidRDefault="007044ED" w:rsidP="000B0373">
            <w:pPr>
              <w:shd w:val="clear" w:color="auto" w:fill="FFFFFF"/>
              <w:spacing w:line="236" w:lineRule="atLeast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044ED" w:rsidTr="00227BC3">
        <w:trPr>
          <w:tblCellSpacing w:w="15" w:type="dxa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EF237F" w:rsidRDefault="007044ED" w:rsidP="00374F2D">
            <w:pPr>
              <w:shd w:val="clear" w:color="auto" w:fill="FFFFFF"/>
              <w:spacing w:line="236" w:lineRule="atLeast"/>
              <w:rPr>
                <w:b/>
                <w:color w:val="000000"/>
                <w:sz w:val="20"/>
                <w:szCs w:val="20"/>
              </w:rPr>
            </w:pPr>
            <w:r w:rsidRPr="00EF237F">
              <w:rPr>
                <w:b/>
                <w:color w:val="000000"/>
                <w:sz w:val="20"/>
                <w:szCs w:val="20"/>
              </w:rPr>
              <w:t xml:space="preserve">Jedna oś </w:t>
            </w:r>
          </w:p>
        </w:tc>
        <w:tc>
          <w:tcPr>
            <w:tcW w:w="8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Default="007044ED" w:rsidP="00374F2D">
            <w:pPr>
              <w:rPr>
                <w:color w:val="000000"/>
                <w:sz w:val="20"/>
                <w:szCs w:val="20"/>
              </w:rPr>
            </w:pPr>
          </w:p>
        </w:tc>
      </w:tr>
      <w:tr w:rsidR="007044ED" w:rsidRPr="00C92312" w:rsidTr="00227BC3">
        <w:trPr>
          <w:tblCellSpacing w:w="15" w:type="dxa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8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757,00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</w:p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908,00</w:t>
            </w:r>
          </w:p>
        </w:tc>
      </w:tr>
      <w:tr w:rsidR="007044ED" w:rsidRPr="00C92312" w:rsidTr="00227BC3">
        <w:trPr>
          <w:tblCellSpacing w:w="15" w:type="dxa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8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908,00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1 060,00</w:t>
            </w:r>
          </w:p>
        </w:tc>
      </w:tr>
      <w:tr w:rsidR="007044ED" w:rsidRPr="00C92312" w:rsidTr="00227BC3">
        <w:trPr>
          <w:tblCellSpacing w:w="15" w:type="dxa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8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1 060,00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1 135,00</w:t>
            </w:r>
          </w:p>
        </w:tc>
      </w:tr>
      <w:tr w:rsidR="007044ED" w:rsidRPr="00C92312" w:rsidTr="00227BC3">
        <w:trPr>
          <w:tblCellSpacing w:w="15" w:type="dxa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b/>
                <w:sz w:val="20"/>
                <w:szCs w:val="20"/>
              </w:rPr>
            </w:pPr>
            <w:r w:rsidRPr="00C92312">
              <w:rPr>
                <w:b/>
                <w:sz w:val="20"/>
                <w:szCs w:val="20"/>
              </w:rPr>
              <w:t xml:space="preserve">Dwie osie </w:t>
            </w:r>
          </w:p>
        </w:tc>
        <w:tc>
          <w:tcPr>
            <w:tcW w:w="8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</w:tr>
      <w:tr w:rsidR="007044ED" w:rsidRPr="00C92312" w:rsidTr="00227BC3">
        <w:trPr>
          <w:tblCellSpacing w:w="15" w:type="dxa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8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832,00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908,00</w:t>
            </w:r>
          </w:p>
        </w:tc>
      </w:tr>
      <w:tr w:rsidR="007044ED" w:rsidRPr="00C92312" w:rsidTr="00227BC3">
        <w:trPr>
          <w:tblCellSpacing w:w="15" w:type="dxa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8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8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984,00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1 362,00</w:t>
            </w:r>
          </w:p>
        </w:tc>
      </w:tr>
      <w:tr w:rsidR="007044ED" w:rsidRPr="00C92312" w:rsidTr="00227BC3">
        <w:trPr>
          <w:tblCellSpacing w:w="15" w:type="dxa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8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38</w:t>
            </w:r>
          </w:p>
        </w:tc>
        <w:tc>
          <w:tcPr>
            <w:tcW w:w="18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1 286,00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1 872,00</w:t>
            </w:r>
          </w:p>
        </w:tc>
      </w:tr>
      <w:tr w:rsidR="007044ED" w:rsidRPr="00C92312" w:rsidTr="00227BC3">
        <w:trPr>
          <w:tblCellSpacing w:w="15" w:type="dxa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38</w:t>
            </w:r>
          </w:p>
        </w:tc>
        <w:tc>
          <w:tcPr>
            <w:tcW w:w="8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1 741,00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2 394,00</w:t>
            </w:r>
          </w:p>
        </w:tc>
      </w:tr>
      <w:tr w:rsidR="007044ED" w:rsidRPr="00C92312" w:rsidTr="00227BC3">
        <w:trPr>
          <w:tblCellSpacing w:w="15" w:type="dxa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b/>
                <w:sz w:val="20"/>
                <w:szCs w:val="20"/>
              </w:rPr>
            </w:pPr>
            <w:r w:rsidRPr="00C92312">
              <w:rPr>
                <w:b/>
                <w:sz w:val="20"/>
                <w:szCs w:val="20"/>
              </w:rPr>
              <w:t xml:space="preserve">Trzy osie i więcej </w:t>
            </w:r>
          </w:p>
        </w:tc>
        <w:tc>
          <w:tcPr>
            <w:tcW w:w="8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</w:tr>
      <w:tr w:rsidR="007044ED" w:rsidRPr="00C92312" w:rsidTr="00227BC3">
        <w:trPr>
          <w:tblCellSpacing w:w="15" w:type="dxa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8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1 029,00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0B0373">
            <w:pPr>
              <w:shd w:val="clear" w:color="auto" w:fill="FFFFFF"/>
              <w:spacing w:line="236" w:lineRule="atLeast"/>
              <w:jc w:val="center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>1 438,00</w:t>
            </w:r>
          </w:p>
        </w:tc>
      </w:tr>
      <w:tr w:rsidR="007044ED" w:rsidRPr="00C92312" w:rsidTr="00227BC3">
        <w:trPr>
          <w:tblCellSpacing w:w="15" w:type="dxa"/>
        </w:trPr>
        <w:tc>
          <w:tcPr>
            <w:tcW w:w="745" w:type="pct"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shd w:val="clear" w:color="auto" w:fill="FFFFFF"/>
              <w:spacing w:line="236" w:lineRule="atLeast"/>
              <w:rPr>
                <w:sz w:val="20"/>
                <w:szCs w:val="20"/>
              </w:rPr>
            </w:pPr>
            <w:r w:rsidRPr="00C92312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893" w:type="pct"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4ED" w:rsidRPr="00C92312" w:rsidRDefault="007044ED" w:rsidP="00374F2D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1 438,00</w:t>
            </w:r>
          </w:p>
        </w:tc>
        <w:tc>
          <w:tcPr>
            <w:tcW w:w="1465" w:type="pct"/>
            <w:tcBorders>
              <w:bottom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ED" w:rsidRPr="00C92312" w:rsidRDefault="007044ED" w:rsidP="000B0373">
            <w:pPr>
              <w:jc w:val="center"/>
            </w:pPr>
            <w:r w:rsidRPr="00C92312">
              <w:rPr>
                <w:sz w:val="20"/>
                <w:szCs w:val="20"/>
              </w:rPr>
              <w:t>1 968,00</w:t>
            </w:r>
          </w:p>
        </w:tc>
      </w:tr>
    </w:tbl>
    <w:p w:rsidR="007044ED" w:rsidRPr="00C92312" w:rsidRDefault="007044ED" w:rsidP="00A06A24">
      <w:pPr>
        <w:spacing w:before="100" w:beforeAutospacing="1" w:after="100" w:afterAutospacing="1"/>
        <w:rPr>
          <w:sz w:val="22"/>
          <w:szCs w:val="22"/>
        </w:rPr>
      </w:pPr>
    </w:p>
    <w:p w:rsidR="007044ED" w:rsidRDefault="007044ED" w:rsidP="00227BC3">
      <w:pPr>
        <w:spacing w:before="100" w:beforeAutospacing="1" w:after="100" w:afterAutospacing="1"/>
        <w:ind w:left="3216" w:firstLine="324"/>
      </w:pPr>
      <w:r>
        <w:rPr>
          <w:color w:val="000000"/>
          <w:sz w:val="22"/>
          <w:szCs w:val="22"/>
        </w:rPr>
        <w:t xml:space="preserve">                  </w:t>
      </w:r>
    </w:p>
    <w:sectPr w:rsidR="007044ED" w:rsidSect="000B03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A24"/>
    <w:rsid w:val="00073CFB"/>
    <w:rsid w:val="000B0373"/>
    <w:rsid w:val="000C6E3C"/>
    <w:rsid w:val="00141E84"/>
    <w:rsid w:val="00146A6D"/>
    <w:rsid w:val="001F0DDF"/>
    <w:rsid w:val="00207D30"/>
    <w:rsid w:val="00227BC3"/>
    <w:rsid w:val="00240AC3"/>
    <w:rsid w:val="002F0E86"/>
    <w:rsid w:val="00374F2D"/>
    <w:rsid w:val="003A4729"/>
    <w:rsid w:val="003C5AB5"/>
    <w:rsid w:val="003D5155"/>
    <w:rsid w:val="003F4E21"/>
    <w:rsid w:val="004132FE"/>
    <w:rsid w:val="00436398"/>
    <w:rsid w:val="00491B98"/>
    <w:rsid w:val="004A1C21"/>
    <w:rsid w:val="004D4B83"/>
    <w:rsid w:val="005061F4"/>
    <w:rsid w:val="005416F4"/>
    <w:rsid w:val="00585B20"/>
    <w:rsid w:val="005B1286"/>
    <w:rsid w:val="005F67D6"/>
    <w:rsid w:val="0062478C"/>
    <w:rsid w:val="00631C81"/>
    <w:rsid w:val="00643ECF"/>
    <w:rsid w:val="00683D99"/>
    <w:rsid w:val="007044ED"/>
    <w:rsid w:val="00711A19"/>
    <w:rsid w:val="007F3538"/>
    <w:rsid w:val="00804D24"/>
    <w:rsid w:val="00914A5E"/>
    <w:rsid w:val="009E57A4"/>
    <w:rsid w:val="00A06A24"/>
    <w:rsid w:val="00A22A67"/>
    <w:rsid w:val="00A47A9F"/>
    <w:rsid w:val="00A7147B"/>
    <w:rsid w:val="00B01549"/>
    <w:rsid w:val="00B21F20"/>
    <w:rsid w:val="00B34B66"/>
    <w:rsid w:val="00B74783"/>
    <w:rsid w:val="00BA329E"/>
    <w:rsid w:val="00BB3023"/>
    <w:rsid w:val="00C92312"/>
    <w:rsid w:val="00CB1D6E"/>
    <w:rsid w:val="00CE1508"/>
    <w:rsid w:val="00D0328B"/>
    <w:rsid w:val="00D52339"/>
    <w:rsid w:val="00D550F9"/>
    <w:rsid w:val="00D80EF8"/>
    <w:rsid w:val="00EA5CA1"/>
    <w:rsid w:val="00EF237F"/>
    <w:rsid w:val="00F16C0B"/>
    <w:rsid w:val="00F16FF8"/>
    <w:rsid w:val="00F73FCB"/>
    <w:rsid w:val="00FC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1FB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1FB"/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326</Words>
  <Characters>1957</Characters>
  <Application>Microsoft Office Outlook</Application>
  <DocSecurity>0</DocSecurity>
  <Lines>0</Lines>
  <Paragraphs>0</Paragraphs>
  <ScaleCrop>false</ScaleCrop>
  <Company>Lubrza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</dc:title>
  <dc:subject/>
  <dc:creator>Anna Osuch</dc:creator>
  <cp:keywords/>
  <dc:description/>
  <cp:lastModifiedBy>Gmina Lubrza</cp:lastModifiedBy>
  <cp:revision>2</cp:revision>
  <cp:lastPrinted>2012-10-19T09:05:00Z</cp:lastPrinted>
  <dcterms:created xsi:type="dcterms:W3CDTF">2012-11-08T08:38:00Z</dcterms:created>
  <dcterms:modified xsi:type="dcterms:W3CDTF">2012-11-08T08:38:00Z</dcterms:modified>
</cp:coreProperties>
</file>