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EC" w:rsidRDefault="007E79EC" w:rsidP="00073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XXIV/159/2013</w:t>
      </w:r>
    </w:p>
    <w:p w:rsidR="007E79EC" w:rsidRPr="00073C20" w:rsidRDefault="007E79EC" w:rsidP="00073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C20">
        <w:rPr>
          <w:rFonts w:ascii="Times New Roman" w:hAnsi="Times New Roman"/>
          <w:b/>
          <w:sz w:val="24"/>
          <w:szCs w:val="24"/>
        </w:rPr>
        <w:t>Rady Gminy Lubrza</w:t>
      </w:r>
    </w:p>
    <w:p w:rsidR="007E79EC" w:rsidRDefault="007E79EC" w:rsidP="00073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C20">
        <w:rPr>
          <w:rFonts w:ascii="Times New Roman" w:hAnsi="Times New Roman"/>
          <w:b/>
          <w:sz w:val="24"/>
          <w:szCs w:val="24"/>
        </w:rPr>
        <w:t>z dnia 25 lut</w:t>
      </w:r>
      <w:r>
        <w:rPr>
          <w:rFonts w:ascii="Times New Roman" w:hAnsi="Times New Roman"/>
          <w:b/>
          <w:sz w:val="24"/>
          <w:szCs w:val="24"/>
        </w:rPr>
        <w:t>ego</w:t>
      </w:r>
      <w:r w:rsidRPr="00073C20">
        <w:rPr>
          <w:rFonts w:ascii="Times New Roman" w:hAnsi="Times New Roman"/>
          <w:b/>
          <w:sz w:val="24"/>
          <w:szCs w:val="24"/>
        </w:rPr>
        <w:t xml:space="preserve"> 2013</w:t>
      </w:r>
      <w:r>
        <w:rPr>
          <w:rFonts w:ascii="Times New Roman" w:hAnsi="Times New Roman"/>
          <w:b/>
          <w:sz w:val="24"/>
          <w:szCs w:val="24"/>
        </w:rPr>
        <w:t>r.</w:t>
      </w:r>
    </w:p>
    <w:p w:rsidR="007E79EC" w:rsidRPr="00073C20" w:rsidRDefault="007E79EC" w:rsidP="00073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9EC" w:rsidRDefault="007E79EC" w:rsidP="00F569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sprawie: nadania Statutu Gminnemu Ośrodkowi Pomocy Społecznej w Lubrzy</w:t>
      </w:r>
    </w:p>
    <w:p w:rsidR="007E79EC" w:rsidRDefault="007E79EC" w:rsidP="00F569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postawie art.18 ust.2 pkt. 15, art.40 ust.2 pkt. 2 ustawy z dnia 8 marca 1990 r. o samorządzie gminnym (t. j. Dz. U. z 2013r. poz.182 ), art. 11 ust. 2 ustawy z dnia 27 sierpnia 2009 r. o finansach publicznych (Dz. U. z 2009Nr157, poz. 1240, Dz.U.2010.28.146, Dz.U.2010.123.835,Dz.U.2010.152.1020,Dz.U.2010.96.620,Dz.U.2010.238.157,Dz.U.2010.257.1726,  Dz.U.2010.257.1726,  Dz.U.2011.201.1183, Dz.U.2011.185.1092, Dz.U.2011.234.1386, Dz.U.2011.291.1707,  Dz.U.2011.240.1429), art. 110 ust. 1 ustawy z dnia 12 marca 2004 roku o pomocy społecznej (t. j. Dz. U. z 2009r. Nr 175, poz. 1362, Dz.U.2009.65.554, Dz.U.2009.202.1551, Dz.U.2009.157.1241, Dz.U.2009.219.1706, Dz.U.2009.221.1738,  Dz.U.2010.28.146, Dz.U.2010.40.229, Dz.U.2010.81.527, Dz.U.2010.125.84, Dz.U.2010.217.1427, Dz.U.2011.81.440, Dz.U.2011.106.622, Dz.U.2011.149.887, Dz.U.2012.579, Dz.U.2011.81.440, Dz.U.2012.823) Rada Gminy Lubrza uchwala, co następuje: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7E79EC" w:rsidRDefault="007E79EC" w:rsidP="00F56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</w:t>
      </w:r>
    </w:p>
    <w:p w:rsidR="007E79EC" w:rsidRDefault="007E79EC" w:rsidP="00F56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Gminnego Ośrodka Pomocy Społecznej w Lubrzy</w:t>
      </w:r>
    </w:p>
    <w:p w:rsidR="007E79EC" w:rsidRDefault="007E79EC" w:rsidP="00F569D1">
      <w:pPr>
        <w:rPr>
          <w:rFonts w:ascii="Times New Roman" w:hAnsi="Times New Roman"/>
          <w:b/>
          <w:sz w:val="24"/>
          <w:szCs w:val="24"/>
        </w:rPr>
      </w:pPr>
    </w:p>
    <w:p w:rsidR="007E79EC" w:rsidRDefault="007E79EC" w:rsidP="00F56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Nadaje się statut Gminnemu Ośrodkowi Pomocy Społecznej w Lubrzy.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4BEF">
        <w:rPr>
          <w:rFonts w:ascii="Times New Roman" w:hAnsi="Times New Roman"/>
          <w:b/>
          <w:sz w:val="24"/>
          <w:szCs w:val="24"/>
        </w:rPr>
        <w:t>§2</w:t>
      </w:r>
      <w:r>
        <w:rPr>
          <w:rFonts w:ascii="Times New Roman" w:hAnsi="Times New Roman"/>
          <w:sz w:val="24"/>
          <w:szCs w:val="24"/>
        </w:rPr>
        <w:t>. Gminny Ośrodek Pomocy Społecznej w Lubrzy, zwany dalej Ośrodkiem, działa na podstawie: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Ustawy z dnia 12 marca 2004r. o pomocy społecznej (t. j. Dz. U. z 2013r., poz. 182) i wydanych na jej podstawie aktów wykonawczych,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Ustawy z dnia 8 marca 1990r. o samorządzie gminnym (t. j. Dz. U. z 2001r. Nr 142 poz.1591 ze zm.)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Ustawy z dnia 27 sierpnia 2009r. o finansach publicznych (Dz. U. z 2009r. Nr 157, poz. 1240 ze zm.)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Ustawy z dnia 19 sierpnia 1994r. o ochronie zdrowia psychicznego (t. j. Dz. U. z 2011r. Nr 231, poz.1375, ze zm.)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Ustawy z dnia 28 listopada 2003r. o świadczeniach rodzinnych (t. j. Dz. U. z 2006r., Nr 139, poz.992 ze zm.)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Ustawy z dnia 7 września 2007r. o pomocy osobom uprawnionym do alimentów ( t. j. Dz. U. z 2012r, poz.1228 ze zm.)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Ustawy z dnia 29 lipca 2005r. o przeciwdziałaniu przemocy w rodzinie (Dz. U. z 2005r. Nr 180 poz.1493 ze zm.)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Ustawy z dnia 9 czerwca 2011r. o wspieraniu rodziny i systemie pieczy zastępczej (Dz. U. z 2011r. Nr 149, poz.887 ze zm.)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Innych właściwych aktów prawnych,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Niniejszego statutu. 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  <w:r>
        <w:rPr>
          <w:rFonts w:ascii="Times New Roman" w:hAnsi="Times New Roman"/>
          <w:sz w:val="24"/>
          <w:szCs w:val="24"/>
        </w:rPr>
        <w:t>. 1. Ośrodek ma swoją siedzibę w Lubrzy przy ul. Świebodzińskiej 68.</w:t>
      </w:r>
    </w:p>
    <w:p w:rsidR="007E79EC" w:rsidRDefault="007E79EC" w:rsidP="00F569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. Ośrodek obejmuje swoim działaniem obszar Gminy Lubrza, zwanej dalej Gminą.</w:t>
      </w:r>
    </w:p>
    <w:p w:rsidR="007E79EC" w:rsidRDefault="007E79EC" w:rsidP="00F569D1">
      <w:pPr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  <w:r>
        <w:rPr>
          <w:rFonts w:ascii="Times New Roman" w:hAnsi="Times New Roman"/>
          <w:sz w:val="24"/>
          <w:szCs w:val="24"/>
        </w:rPr>
        <w:t>. Bieżący nadzór nad działalnością Ośrodka sprawuje Wójt Gminy Lubrza.</w:t>
      </w:r>
    </w:p>
    <w:p w:rsidR="007E79EC" w:rsidRDefault="007E79EC" w:rsidP="00F569D1">
      <w:pPr>
        <w:jc w:val="both"/>
        <w:rPr>
          <w:rFonts w:ascii="Times New Roman" w:hAnsi="Times New Roman"/>
          <w:b/>
          <w:sz w:val="24"/>
          <w:szCs w:val="24"/>
        </w:rPr>
      </w:pPr>
    </w:p>
    <w:p w:rsidR="007E79EC" w:rsidRDefault="007E79EC" w:rsidP="00F56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działalności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§5.</w:t>
      </w:r>
      <w:r>
        <w:rPr>
          <w:rFonts w:ascii="Times New Roman" w:hAnsi="Times New Roman"/>
          <w:sz w:val="24"/>
          <w:szCs w:val="24"/>
        </w:rPr>
        <w:t>1. Ośrodek wykonuje funkcje diagnostyczne, planistyczne i realizacyjne.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Ośrodek realizuje zadania wynikające z przepisów powszechnie obowiązującego prawa: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ustawowo zlecone z zakresu administracji rządowej;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własne gminy;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wynikające z programów rządowych;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inne – według zawartych umów i porozumień.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3.Do zadań Ośrodka należy w szczególności :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analiza i ocena zjawisk rodzących zapotrzebowanie na świadczenia pomocy społecznej,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przyznawanie zgodnie z upoważnieniem i wypłacanie świadczeń przewidzianych ustawą o pomocy społecznej,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pobudzanie społecznej aktywności w zaspokajaniu niezbędnych potrzeb życiowych osób i rodzin objętych świadczeniami pomocy społecznej,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prowadzenie pracy socjalnej rozumianej jako działalność zawodowa, skierowanej na pomoc osobom i rodziną we wzmacnianiu lub odzyskaniu zdolności do funkcjonowania w społeczeństwie oraz tworzenie warunków sprzyjających temu celowi,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organizowanie i świadczenie usług opiekuńczych, 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realizowanie zadań wynikających z rządowych programów pomocy społecznej lub innych ustaw, mających na celu ochronę poziomu życia osób i rodzin objętych świadczeniami pomocy społecznej, po zapewnieniu odpowiednich środków,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przyznawanie zgodnie z upoważnieniem i wypłacanie świadczeń  przewidzianych ustawą o świadczeniach rodzinnych i ustawą o pomocy osobom uprawnionym do alimentów,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tworzenie warunków organizacyjnych do funkcjonowania pomocy społecznej,</w:t>
      </w:r>
    </w:p>
    <w:p w:rsidR="007E79EC" w:rsidRDefault="007E79EC" w:rsidP="00F569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wykonywanie zadań z zakresu ustawy o wspieraniu rodziny i systemie pieczy zastępczej zastrzeżonych do kompetencji Gminy poprzez wspieranie i  pracę  z rodzinami przeżywającymi trudności w wypełnianiu funkcji opiekuńczo-wychowawczych, w celu przywrócenia im zdolności do sprawowania tych funkcji. </w:t>
      </w:r>
    </w:p>
    <w:p w:rsidR="007E79EC" w:rsidRDefault="007E79EC" w:rsidP="00F569D1">
      <w:pPr>
        <w:rPr>
          <w:rFonts w:ascii="Times New Roman" w:hAnsi="Times New Roman"/>
          <w:b/>
          <w:sz w:val="24"/>
          <w:szCs w:val="24"/>
        </w:rPr>
      </w:pPr>
    </w:p>
    <w:p w:rsidR="007E79EC" w:rsidRDefault="007E79EC" w:rsidP="00F569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§6.</w:t>
      </w:r>
      <w:r>
        <w:rPr>
          <w:rFonts w:ascii="Times New Roman" w:hAnsi="Times New Roman"/>
          <w:sz w:val="24"/>
          <w:szCs w:val="24"/>
        </w:rPr>
        <w:t>1. Zadania z zakresu pomocy społecznej Ośrodek realizuje we współdziałaniu i współpracy z działającymi na terenie Gminy instytucjami i organizacjami społecznymi, Kościołem katolickim,  innymi kościołami i związkami wyznaniowymi, fundacjami, stowarzyszeniami, pracodawcami oraz osobami fizycznymi i prawnymi.</w:t>
      </w:r>
    </w:p>
    <w:p w:rsidR="007E79EC" w:rsidRDefault="007E79EC" w:rsidP="00F569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.W zakresie realizacji zadań Ośrodek współdziała ponadto z Radą Gminy, Samorządem Województwa Lubuskiego i Samorządem Powiatu Świebodzińskiego  oraz z administracją rządową w Województwie Lubuskim ustalającą sposób realizacji tych zadań.</w:t>
      </w:r>
    </w:p>
    <w:p w:rsidR="007E79EC" w:rsidRDefault="007E79EC" w:rsidP="00F569D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Ośrodek przy realizacji zadań współpracuje także z jednostkami z  organizacyjnymi  pomocy społecznej i innymi instytucjami w zakresie pomocy społecznej z poza terenu Gminy.</w:t>
      </w:r>
    </w:p>
    <w:p w:rsidR="007E79EC" w:rsidRDefault="007E79EC" w:rsidP="00F569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  <w:r>
        <w:rPr>
          <w:rFonts w:ascii="Times New Roman" w:hAnsi="Times New Roman"/>
          <w:sz w:val="24"/>
          <w:szCs w:val="24"/>
        </w:rPr>
        <w:t>.Współpraca, o której mowa w §5 ma na celu między innymi wskazanie obszarów i kierunków organizacji pomocy społecznej na terenie działania Ośrodka ze szczególnym uwzględnieniem prawa człowieka do godnego życia.</w:t>
      </w:r>
    </w:p>
    <w:p w:rsidR="007E79EC" w:rsidRDefault="007E79EC" w:rsidP="00F569D1">
      <w:pPr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Struktura Organizacyjna Ośrodka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§8.</w:t>
      </w:r>
      <w:r>
        <w:rPr>
          <w:rFonts w:ascii="Times New Roman" w:hAnsi="Times New Roman"/>
          <w:sz w:val="24"/>
          <w:szCs w:val="24"/>
        </w:rPr>
        <w:t>1. Ośrodkiem kieruje jednoosobowo Kierownik, który odpowiada za całokształt jego działalności.</w:t>
      </w:r>
    </w:p>
    <w:p w:rsidR="007E79EC" w:rsidRDefault="007E79EC" w:rsidP="00F569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2.Kierownik wykonuje czynności z zakresu prawa pracy w stosunku do pracowników zatrudnionych w Ośrodku.</w:t>
      </w:r>
    </w:p>
    <w:p w:rsidR="007E79EC" w:rsidRDefault="007E79EC" w:rsidP="00F569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3.Zwierzchnikiem służbowym Kierownika Ośrodka jest Wójt Gminy Lubrza.</w:t>
      </w:r>
    </w:p>
    <w:p w:rsidR="007E79EC" w:rsidRDefault="007E79EC" w:rsidP="00F569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4.Kierownik zarządza Ośrodkiem i reprezentuje go na zewnątrz.</w:t>
      </w:r>
    </w:p>
    <w:p w:rsidR="007E79EC" w:rsidRDefault="007E79EC" w:rsidP="00F569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Zatrudnieni w Ośrodku pracownicy podlegają bezpośrednio Kierownikowi Ośrodka.</w:t>
      </w:r>
    </w:p>
    <w:p w:rsidR="007E79EC" w:rsidRDefault="007E79EC" w:rsidP="00F569D1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Strukturę organizacyjną Ośrodka określa załącznik do Statutu.</w:t>
      </w:r>
    </w:p>
    <w:p w:rsidR="007E79EC" w:rsidRDefault="007E79EC" w:rsidP="00F569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§9. </w:t>
      </w:r>
      <w:r>
        <w:rPr>
          <w:rFonts w:ascii="Times New Roman" w:hAnsi="Times New Roman"/>
          <w:sz w:val="24"/>
          <w:szCs w:val="24"/>
        </w:rPr>
        <w:t>Do obowiązków i uprawnień Kierownika Ośrodka należy w szczególności:</w:t>
      </w:r>
    </w:p>
    <w:p w:rsidR="007E79EC" w:rsidRDefault="007E79EC" w:rsidP="00F569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właściwej organizacji pracy, dokonywanie podziału zadań dla poszczególnych stanowisk pracy w Ośrodku,</w:t>
      </w:r>
    </w:p>
    <w:p w:rsidR="007E79EC" w:rsidRDefault="007E79EC" w:rsidP="00F569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czynności wynikających ze stosunku pracy w stosunku do osób zatrudnionych w Ośrodku,</w:t>
      </w:r>
    </w:p>
    <w:p w:rsidR="007E79EC" w:rsidRDefault="007E79EC" w:rsidP="00F569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Nadzór organizacyjny i służbowy nad zatrudnionymi pracownikami.</w:t>
      </w:r>
    </w:p>
    <w:p w:rsidR="007E79EC" w:rsidRDefault="007E79EC" w:rsidP="00F569D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§10. </w:t>
      </w:r>
      <w:r>
        <w:rPr>
          <w:rFonts w:ascii="Times New Roman" w:hAnsi="Times New Roman"/>
          <w:sz w:val="24"/>
          <w:szCs w:val="24"/>
        </w:rPr>
        <w:t>Ośrodek wykonuje swoje zadania poprzez osoby zatrudnione na wyodrębnionych stanowiskach pracy.</w:t>
      </w: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§11</w:t>
      </w:r>
      <w:r>
        <w:rPr>
          <w:rFonts w:ascii="Times New Roman" w:hAnsi="Times New Roman"/>
          <w:sz w:val="24"/>
          <w:szCs w:val="24"/>
        </w:rPr>
        <w:t>. Zasady odpłatności za świadczenia z zakresu pomocy społecznej realizowanej przez Ośrodek ustala Rada Gminy Lubrza w drodze uchwały.</w:t>
      </w: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Gospodarka finansowa</w:t>
      </w:r>
    </w:p>
    <w:p w:rsidR="007E79EC" w:rsidRDefault="007E79EC" w:rsidP="00F569D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§12. 1.</w:t>
      </w:r>
      <w:r>
        <w:rPr>
          <w:rFonts w:ascii="Times New Roman" w:hAnsi="Times New Roman"/>
          <w:sz w:val="24"/>
          <w:szCs w:val="24"/>
        </w:rPr>
        <w:t xml:space="preserve"> Ośrodek jest jednostką budżetową Gminy.</w:t>
      </w: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 Działalność Ośrodka finansowana jest w zakresie zadań własnych ze środków budżetu Gminy oraz w zakresie zadań zleconych ze środków przekazanych przez administrację rządową na ich realizację.</w:t>
      </w: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 Ośrodek może korzystać ze środków pozabudżetowych tj. przyjmować i dysponować darami rzeczowymi, które winny być przeznaczone na cele wskazane przez ofiarodawcę. 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Podstawą gospodarki finansowej Ośrodka jest roczny plan dochodów i wydatków zatwierdzony w ramach budżetu Gminy.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Ośrodek uzyskane dochody odprowadza do budżetu Gminy .</w:t>
      </w:r>
    </w:p>
    <w:p w:rsidR="007E79EC" w:rsidRDefault="007E79EC" w:rsidP="00F569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Ośrodek prowadzi rachunkowość na zasadach określonych w odrębnych przepisach przewidzianych dla jednostek budżetowych</w:t>
      </w: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§13.</w:t>
      </w:r>
      <w:r>
        <w:rPr>
          <w:rFonts w:ascii="Times New Roman" w:hAnsi="Times New Roman"/>
          <w:sz w:val="24"/>
          <w:szCs w:val="24"/>
        </w:rPr>
        <w:t xml:space="preserve"> W zakresie prowadzenia gospodarki finansowej oraz gospodarowania powierzonym mieniem Ośrodek kieruje się zasadami rzetelności, efektywności i celowości ich wykorzystania.</w:t>
      </w: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Postanowienie końcowe</w:t>
      </w:r>
    </w:p>
    <w:p w:rsidR="007E79EC" w:rsidRDefault="007E79EC" w:rsidP="00F569D1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§14</w:t>
      </w:r>
      <w:r>
        <w:rPr>
          <w:rFonts w:ascii="Times New Roman" w:hAnsi="Times New Roman"/>
          <w:sz w:val="24"/>
          <w:szCs w:val="24"/>
        </w:rPr>
        <w:t xml:space="preserve"> Zmiany Statutu następują w trybie i na zasadach przewidzianych dla jego uchwalenia.</w:t>
      </w: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§15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 Lubrza.</w:t>
      </w: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  <w:r>
        <w:rPr>
          <w:rFonts w:ascii="Times New Roman" w:hAnsi="Times New Roman"/>
          <w:sz w:val="24"/>
          <w:szCs w:val="24"/>
        </w:rPr>
        <w:t xml:space="preserve"> Traci moc uchwała nr XXIII/154/2013 Rady Gminy z dnia 21 stycznia 2013r. w sprawie nadania Statutu Gminnego Ośrodka Pomocy Społecznej w Lubrzy. </w:t>
      </w: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Uchwała wchodzi w życie po upływie 14 dni od jej ogłoszenia w Dzienniku Urzędowym Województwa Lubuskiego.</w:t>
      </w:r>
    </w:p>
    <w:p w:rsidR="007E79EC" w:rsidRDefault="007E79EC" w:rsidP="00F569D1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7E79EC" w:rsidRDefault="007E79EC" w:rsidP="00F569D1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7E79EC" w:rsidRDefault="007E79EC"/>
    <w:sectPr w:rsidR="007E79EC" w:rsidSect="00F8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B773D"/>
    <w:multiLevelType w:val="hybridMultilevel"/>
    <w:tmpl w:val="88026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9D1"/>
    <w:rsid w:val="00054D21"/>
    <w:rsid w:val="00073C20"/>
    <w:rsid w:val="001B32F4"/>
    <w:rsid w:val="00236426"/>
    <w:rsid w:val="004728AA"/>
    <w:rsid w:val="006B313E"/>
    <w:rsid w:val="006B78FD"/>
    <w:rsid w:val="007750F4"/>
    <w:rsid w:val="007E79EC"/>
    <w:rsid w:val="00A01FE2"/>
    <w:rsid w:val="00A96F76"/>
    <w:rsid w:val="00CD4BEF"/>
    <w:rsid w:val="00CD51A4"/>
    <w:rsid w:val="00E23BCE"/>
    <w:rsid w:val="00E34494"/>
    <w:rsid w:val="00EC752D"/>
    <w:rsid w:val="00F569D1"/>
    <w:rsid w:val="00F8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6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1100</Words>
  <Characters>6602</Characters>
  <Application>Microsoft Office Outlook</Application>
  <DocSecurity>0</DocSecurity>
  <Lines>0</Lines>
  <Paragraphs>0</Paragraphs>
  <ScaleCrop>false</ScaleCrop>
  <Company>Lubrza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XXIV/…/2013</dc:title>
  <dc:subject/>
  <dc:creator>GOPS2</dc:creator>
  <cp:keywords/>
  <dc:description/>
  <cp:lastModifiedBy>Gmina Lubrza</cp:lastModifiedBy>
  <cp:revision>2</cp:revision>
  <cp:lastPrinted>2013-02-28T07:40:00Z</cp:lastPrinted>
  <dcterms:created xsi:type="dcterms:W3CDTF">2013-03-07T08:39:00Z</dcterms:created>
  <dcterms:modified xsi:type="dcterms:W3CDTF">2013-03-07T08:39:00Z</dcterms:modified>
</cp:coreProperties>
</file>