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XXIV/161/2013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Lubrzy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25lutego 2013 r.</w:t>
      </w:r>
    </w:p>
    <w:p w:rsidR="000F2BD6" w:rsidRDefault="000F2BD6" w:rsidP="00A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regulaminu utrzymania czystości i porządku na terenie Gminy Lubrza</w:t>
      </w:r>
    </w:p>
    <w:p w:rsidR="000F2BD6" w:rsidRDefault="000F2BD6" w:rsidP="00A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4 ust. 1 i 2 ustawy z dnia 13 września 1996 r. o utrzymaniu czystości i porządku w gminach (Dz.U. z 2012 r., poz. 391 z późn.zm.) </w:t>
      </w:r>
      <w:r w:rsidRPr="008E1159">
        <w:rPr>
          <w:rFonts w:ascii="Times New Roman" w:hAnsi="Times New Roman" w:cs="Times New Roman"/>
          <w:sz w:val="24"/>
          <w:szCs w:val="24"/>
        </w:rPr>
        <w:t>art. 40 ust. 1 ustawy z dnia 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1159">
        <w:rPr>
          <w:rFonts w:ascii="Times New Roman" w:hAnsi="Times New Roman" w:cs="Times New Roman"/>
          <w:sz w:val="24"/>
          <w:szCs w:val="24"/>
        </w:rPr>
        <w:t>marca 1990 r. o samorządzie gminnym (tekst jednolity: Dz.U. z 2001 r. Nr 142, poz. 1591 ze zmianami Dz. U. z 2002 r. Nr 23, poz. 220, Nr 62, poz. 558, Nr 113, poz. 984, Nr 153, poz.1271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poz.1458, z 2009 r. Nr 52, poz. 420 i Nr 157, poz. 1241 oraz z 2010 r. Nr 28, poz. 142 i Nr 28, poz. 146, Nr 40 poz. 230, Nr 117, poz. 679, Nr 134, poz. 777, Nr 21 poz. 113, Nr 217, poz. 1281, Nr 149 poz. 88, Dz.U.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1159">
        <w:rPr>
          <w:rFonts w:ascii="Times New Roman" w:hAnsi="Times New Roman" w:cs="Times New Roman"/>
          <w:sz w:val="24"/>
          <w:szCs w:val="24"/>
        </w:rPr>
        <w:t>2012 r. poz. 567)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Uchwala się Regulamin utrzymania czystości i porządku na terenie gminy Lubrza, zwany w dalszej treści Regulaminem, określający szczegółowe zasady utrzymania czystości i porządku.</w:t>
      </w:r>
    </w:p>
    <w:p w:rsidR="000F2BD6" w:rsidRDefault="000F2BD6" w:rsidP="00AF7485">
      <w:pPr>
        <w:pStyle w:val="BodyText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w zakresie utrzymania czystości i porządku na terenie nieruchomości</w:t>
      </w: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 Właściciele nieruchomości zapewniają utrzymanie czystości i porządku na terenie nieruchomości poprzez:</w:t>
      </w:r>
    </w:p>
    <w:p w:rsidR="000F2BD6" w:rsidRDefault="000F2BD6" w:rsidP="00AF7485">
      <w:pPr>
        <w:pStyle w:val="BodyTex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selektywnego zbierania odpadów komunalnych, powstających w gospodarstwach domowych z wydzieleniem następujących frakcji odpadów: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papieru, 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 xml:space="preserve">metalu, 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 xml:space="preserve">tworzyw sztucznych, 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 xml:space="preserve">szkła i opakowań wielomateriałowych, 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>odpadów komunalnych ulegających biodegradacji, w tym odpadów opakowaniowych ulegających biodegradacji oraz odpadów zielonyc</w:t>
      </w:r>
      <w:r>
        <w:rPr>
          <w:rFonts w:ascii="Times New Roman" w:hAnsi="Times New Roman" w:cs="Times New Roman"/>
          <w:sz w:val="24"/>
          <w:szCs w:val="24"/>
        </w:rPr>
        <w:t>h,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 xml:space="preserve">przeterminowanych leków i chemikaliów, 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 xml:space="preserve">zużytych baterii i akumulatorów, 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 xml:space="preserve">zużytego sprzętu elektrycznego i elektronicznego, 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 xml:space="preserve">mebli i innych odpadów wielkogabarytowych, 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 xml:space="preserve">odpadów budowlanych i rozbiórkowych, </w:t>
      </w:r>
    </w:p>
    <w:p w:rsidR="000F2BD6" w:rsidRDefault="000F2BD6" w:rsidP="00AF7485">
      <w:pPr>
        <w:numPr>
          <w:ilvl w:val="0"/>
          <w:numId w:val="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09C0">
        <w:rPr>
          <w:rFonts w:ascii="Times New Roman" w:hAnsi="Times New Roman" w:cs="Times New Roman"/>
          <w:sz w:val="24"/>
          <w:szCs w:val="24"/>
        </w:rPr>
        <w:t>zużytych opon.</w:t>
      </w:r>
    </w:p>
    <w:p w:rsidR="000F2BD6" w:rsidRPr="000709C0" w:rsidRDefault="000F2BD6" w:rsidP="00AF7485">
      <w:p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numPr>
          <w:ilvl w:val="0"/>
          <w:numId w:val="16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w pojemnikach zmieszanych odpadów komunalnych, powstałych na terenie nieruchomości.</w:t>
      </w:r>
    </w:p>
    <w:p w:rsidR="000F2BD6" w:rsidRDefault="000F2BD6" w:rsidP="00AF7485">
      <w:pPr>
        <w:tabs>
          <w:tab w:val="left" w:pos="180"/>
        </w:tabs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tabs>
          <w:tab w:val="left" w:pos="180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Odpady zielone mogą być zbierane w kompostownikach, na terenie nieruchomości na której powstają. Kompostowanie odpadów zielonych przez osoby fizyczne, na potrzeby własne spełnia wymóg ich selektywnego zbierania. </w:t>
      </w: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pStyle w:val="BodyTex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Właściciele nieruchomości zobowiązani są zebrane odpady gromadzić w następujący sposób:</w:t>
      </w:r>
    </w:p>
    <w:p w:rsidR="000F2BD6" w:rsidRDefault="000F2BD6" w:rsidP="00AF7485">
      <w:pPr>
        <w:pStyle w:val="BodyText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odpady komunalne zmieszane należy zbierać do pojemników,</w:t>
      </w:r>
    </w:p>
    <w:p w:rsidR="000F2BD6" w:rsidRDefault="000F2BD6" w:rsidP="00AF7485">
      <w:pPr>
        <w:pStyle w:val="BodyText"/>
        <w:numPr>
          <w:ilvl w:val="0"/>
          <w:numId w:val="17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selektywnie zebrane, tj. papier, metal, tworzywa sztuczne, szkło i opakowania wielomateriałowe, odpady komunalne ulegające biodegradacji, w tym odpady opakowaniowe </w:t>
      </w:r>
      <w:r w:rsidRPr="00C2007B">
        <w:rPr>
          <w:rFonts w:ascii="Times New Roman" w:hAnsi="Times New Roman" w:cs="Times New Roman"/>
          <w:sz w:val="24"/>
          <w:szCs w:val="24"/>
        </w:rPr>
        <w:t>ulegające biodegradacji oraz odpady zielone (nie poddane kompostowaniu) należy zbierać do pojemników</w:t>
      </w:r>
      <w:r>
        <w:rPr>
          <w:rFonts w:ascii="Times New Roman" w:hAnsi="Times New Roman" w:cs="Times New Roman"/>
          <w:sz w:val="24"/>
          <w:szCs w:val="24"/>
        </w:rPr>
        <w:t xml:space="preserve"> lib przekazać do punktu selektywnego zbierania odpadów komunalnych, </w:t>
      </w:r>
    </w:p>
    <w:p w:rsidR="000F2BD6" w:rsidRPr="00802487" w:rsidRDefault="000F2BD6" w:rsidP="00AF7485">
      <w:p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odpady budowlane i rozbiórkowe, które powstały w wyniku prowadzenia robót w gospodarstwie domowym zebrać selektywnie do pojemnika przeznaczonego na tego typu odpady lub odpady te należ</w:t>
      </w:r>
      <w:r w:rsidRPr="000D34BA">
        <w:rPr>
          <w:rFonts w:ascii="Times New Roman" w:hAnsi="Times New Roman" w:cs="Times New Roman"/>
          <w:sz w:val="24"/>
          <w:szCs w:val="24"/>
        </w:rPr>
        <w:t>y dostarczyć do obsługowego punktu selektywnego zbierania odpadów wskazanego przez gminę,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D6" w:rsidRDefault="000F2BD6" w:rsidP="00AF748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wyselekcjonowane z odpadów komunalnych frakcje odpadów takich jak:</w:t>
      </w:r>
    </w:p>
    <w:p w:rsidR="000F2BD6" w:rsidRDefault="000F2BD6" w:rsidP="00AF748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meble i inne odpady wielkogabarytowe,</w:t>
      </w:r>
    </w:p>
    <w:p w:rsidR="000F2BD6" w:rsidRDefault="000F2BD6" w:rsidP="00AF748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zużyte opony, </w:t>
      </w:r>
    </w:p>
    <w:p w:rsidR="000F2BD6" w:rsidRDefault="000F2BD6" w:rsidP="00AF748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zużyty sprzęt elektryczny i elektroniczny (ZSEiE), </w:t>
      </w:r>
    </w:p>
    <w:p w:rsidR="000F2BD6" w:rsidRDefault="000F2BD6" w:rsidP="00AF748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zużyte baterie i akumulatory,</w:t>
      </w:r>
    </w:p>
    <w:p w:rsidR="000F2BD6" w:rsidRDefault="000F2BD6" w:rsidP="00AF7485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metale i chemikalia,</w:t>
      </w:r>
    </w:p>
    <w:p w:rsidR="000F2BD6" w:rsidRPr="006F456A" w:rsidRDefault="000F2BD6" w:rsidP="00AF7485">
      <w:pPr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wymagają gromadzenia w pojemnikach i należy je wystawiać zebrane w sposób umożliwiający ich odbiór, nie wcześniej niż na dzień przed terminem określonym </w:t>
      </w:r>
      <w:r w:rsidRPr="00C2007B">
        <w:rPr>
          <w:rFonts w:ascii="Times New Roman" w:hAnsi="Times New Roman" w:cs="Times New Roman"/>
          <w:sz w:val="24"/>
          <w:szCs w:val="24"/>
        </w:rPr>
        <w:t>harmonogramem obwieszczonym przez gminę lub dostarczać do obsługowego punktu selektywnego zbierania odpadów, wskazanego przez gminę,</w:t>
      </w:r>
    </w:p>
    <w:p w:rsidR="000F2BD6" w:rsidRPr="00C2007B" w:rsidRDefault="000F2BD6" w:rsidP="00AF7485">
      <w:pPr>
        <w:autoSpaceDE w:val="0"/>
        <w:autoSpaceDN w:val="0"/>
        <w:adjustRightInd w:val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Pr="00C2007B">
        <w:rPr>
          <w:rFonts w:ascii="Times New Roman" w:hAnsi="Times New Roman" w:cs="Times New Roman"/>
          <w:sz w:val="24"/>
          <w:szCs w:val="24"/>
        </w:rPr>
        <w:t xml:space="preserve">rzeterminowane leki oddawać do obsługowego punktu selektywnego zbierania odpadów komunalnych, wskazanego przez gminę. </w:t>
      </w: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pStyle w:val="BodyText"/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Właściciele nieruchomości zobowiązani są do przekazywania zmieszanych odpadów komunalnych oraz odpadów selektywnie zebranych w częstotliwości i sposobie, o których mowa w rozdziale 3 niniejszego regulaminu.</w:t>
      </w:r>
    </w:p>
    <w:p w:rsidR="000F2BD6" w:rsidRDefault="000F2BD6" w:rsidP="00AF7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Właściciele nieruchomości dokonują uprzątnięcia błota, śniegu, lodu i innych zanieczyszczeń z części nieruchomości służących do użyku publicznego poprzez ich odgarnięcie w sposób niepowodujący zakłóceń w ruchu pieszym oraz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pojazdów, z zachowaniem swobodnego dostępu do wyznaczonych przejść dla pieszych oraz urządzeń energetycznych, gazowych, telekomunikacyjnych i innych.</w:t>
      </w: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Ustala się wymagania w zakresie utrzymania czystości i porządku na terenie nieruchomości dotyczące mycia i naprawy pojazdów samochodowych, poza myjniami i warsztatami naprawczymi</w:t>
      </w:r>
      <w:r w:rsidRPr="00415BB9">
        <w:rPr>
          <w:rFonts w:ascii="Times New Roman" w:hAnsi="Times New Roman" w:cs="Times New Roman"/>
          <w:sz w:val="24"/>
          <w:szCs w:val="24"/>
        </w:rPr>
        <w:t>:</w:t>
      </w:r>
    </w:p>
    <w:p w:rsidR="000F2BD6" w:rsidRPr="00632DFE" w:rsidRDefault="000F2BD6" w:rsidP="00632DFE">
      <w:pPr>
        <w:pStyle w:val="BodyTex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mycia pojazdów na nieruchomości należy dokonywać w miejscu wyposażonym w ujęcie wody na utwardzonej nawierzchni ze spadkiem zapewniającym spływ wody do sieci kanalizacji sanitarnej lub zbiornika bezodpływowego z tym zastrzeżeniem, że w przypadku mycia podwozia, silnika, skrzyni biegów i innych elementów konstrukcyjnych powstające ścieki należy poddać podczyszczeniu w urządzeniach do tego przeznaczonych,</w:t>
      </w:r>
    </w:p>
    <w:p w:rsidR="000F2BD6" w:rsidRDefault="000F2BD6" w:rsidP="00AF7485">
      <w:pPr>
        <w:pStyle w:val="BodyTex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2007B">
        <w:rPr>
          <w:rFonts w:ascii="Times New Roman" w:hAnsi="Times New Roman" w:cs="Times New Roman"/>
          <w:sz w:val="24"/>
          <w:szCs w:val="24"/>
        </w:rPr>
        <w:t>aprawy</w:t>
      </w:r>
      <w:r>
        <w:rPr>
          <w:rFonts w:ascii="Times New Roman" w:hAnsi="Times New Roman" w:cs="Times New Roman"/>
          <w:sz w:val="24"/>
          <w:szCs w:val="24"/>
        </w:rPr>
        <w:t xml:space="preserve"> drobne</w:t>
      </w:r>
      <w:r w:rsidRPr="00C2007B">
        <w:rPr>
          <w:rFonts w:ascii="Times New Roman" w:hAnsi="Times New Roman" w:cs="Times New Roman"/>
          <w:sz w:val="24"/>
          <w:szCs w:val="24"/>
        </w:rPr>
        <w:t xml:space="preserve"> pojazdów na</w:t>
      </w:r>
      <w:r>
        <w:rPr>
          <w:rFonts w:ascii="Times New Roman" w:hAnsi="Times New Roman" w:cs="Times New Roman"/>
          <w:sz w:val="24"/>
          <w:szCs w:val="24"/>
        </w:rPr>
        <w:t xml:space="preserve"> terenie</w:t>
      </w:r>
      <w:r w:rsidRPr="00C2007B">
        <w:rPr>
          <w:rFonts w:ascii="Times New Roman" w:hAnsi="Times New Roman" w:cs="Times New Roman"/>
          <w:sz w:val="24"/>
          <w:szCs w:val="24"/>
        </w:rPr>
        <w:t xml:space="preserve"> nieruchomości </w:t>
      </w:r>
      <w:r>
        <w:rPr>
          <w:rFonts w:ascii="Times New Roman" w:hAnsi="Times New Roman" w:cs="Times New Roman"/>
          <w:sz w:val="24"/>
          <w:szCs w:val="24"/>
        </w:rPr>
        <w:t xml:space="preserve">związane z codzienną eksploatacją pojazdu </w:t>
      </w:r>
      <w:r w:rsidRPr="00C2007B">
        <w:rPr>
          <w:rFonts w:ascii="Times New Roman" w:hAnsi="Times New Roman" w:cs="Times New Roman"/>
          <w:sz w:val="24"/>
          <w:szCs w:val="24"/>
        </w:rPr>
        <w:t xml:space="preserve">odbywać się mogą </w:t>
      </w:r>
      <w:r>
        <w:rPr>
          <w:rFonts w:ascii="Times New Roman" w:hAnsi="Times New Roman" w:cs="Times New Roman"/>
          <w:sz w:val="24"/>
          <w:szCs w:val="24"/>
        </w:rPr>
        <w:t xml:space="preserve">w sposób nie wpływający negatywnie na środowisko tj. </w:t>
      </w:r>
      <w:r w:rsidRPr="00C2007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007B">
        <w:rPr>
          <w:rFonts w:ascii="Times New Roman" w:hAnsi="Times New Roman" w:cs="Times New Roman"/>
          <w:sz w:val="24"/>
          <w:szCs w:val="24"/>
        </w:rPr>
        <w:t>miejscu utwardzonym,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7B">
        <w:rPr>
          <w:rFonts w:ascii="Times New Roman" w:hAnsi="Times New Roman" w:cs="Times New Roman"/>
          <w:sz w:val="24"/>
          <w:szCs w:val="24"/>
        </w:rPr>
        <w:t>powstałe odpady, w zależności od ich rodzaju, należy gromadzić i pozbywać się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07B">
        <w:rPr>
          <w:rFonts w:ascii="Times New Roman" w:hAnsi="Times New Roman" w:cs="Times New Roman"/>
          <w:sz w:val="24"/>
          <w:szCs w:val="24"/>
        </w:rPr>
        <w:t>sposób przewidziany w przepisach szczególnych.</w:t>
      </w: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Pr="00E4789D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pStyle w:val="BodyText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0F2BD6" w:rsidRDefault="000F2BD6" w:rsidP="00AF7485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Rodzaje i minimalna pojemność pojemników przeznaczonych do zbierania odpadów komunalnych na terenie nieruchomości oraz na drogach publicznych, warunki rozmieszczenia tych urządzeń i utrzymania w odpowiednim stanie sanitarnym, porządkowym i technicznym</w:t>
      </w: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Określa się następujące rodzaje pojemników przeznaczonych do zbierania odpadów komunalnych:</w:t>
      </w:r>
    </w:p>
    <w:p w:rsidR="000F2BD6" w:rsidRDefault="000F2BD6" w:rsidP="008771F9">
      <w:pPr>
        <w:pStyle w:val="BodyText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terenie nieruchomości:</w:t>
      </w:r>
    </w:p>
    <w:p w:rsidR="000F2BD6" w:rsidRDefault="000F2BD6" w:rsidP="008771F9">
      <w:pPr>
        <w:pStyle w:val="BodyText"/>
        <w:tabs>
          <w:tab w:val="num" w:pos="142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pojemniki o minimalnej pojemności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hAnsi="Times New Roman" w:cs="Times New Roman"/>
            <w:sz w:val="24"/>
            <w:szCs w:val="24"/>
          </w:rPr>
          <w:t>120 l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2BD6" w:rsidRPr="00C2007B" w:rsidRDefault="000F2BD6" w:rsidP="008771F9">
      <w:pPr>
        <w:pStyle w:val="BodyText"/>
        <w:tabs>
          <w:tab w:val="num" w:pos="142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07B">
        <w:rPr>
          <w:rFonts w:ascii="Times New Roman" w:hAnsi="Times New Roman" w:cs="Times New Roman"/>
          <w:sz w:val="24"/>
          <w:szCs w:val="24"/>
        </w:rPr>
        <w:t xml:space="preserve">2) kontenery o minimalnej pojemności </w:t>
      </w:r>
      <w:smartTag w:uri="urn:schemas-microsoft-com:office:smarttags" w:element="metricconverter">
        <w:smartTagPr>
          <w:attr w:name="ProductID" w:val="1100 l"/>
        </w:smartTagPr>
        <w:r w:rsidRPr="00C2007B">
          <w:rPr>
            <w:rFonts w:ascii="Times New Roman" w:hAnsi="Times New Roman" w:cs="Times New Roman"/>
            <w:sz w:val="24"/>
            <w:szCs w:val="24"/>
          </w:rPr>
          <w:t>1100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2007B">
          <w:rPr>
            <w:rFonts w:ascii="Times New Roman" w:hAnsi="Times New Roman" w:cs="Times New Roman"/>
            <w:sz w:val="24"/>
            <w:szCs w:val="24"/>
          </w:rPr>
          <w:t>l</w:t>
        </w:r>
      </w:smartTag>
      <w:r>
        <w:rPr>
          <w:rFonts w:ascii="Times New Roman" w:hAnsi="Times New Roman" w:cs="Times New Roman"/>
          <w:sz w:val="24"/>
          <w:szCs w:val="24"/>
        </w:rPr>
        <w:t>,</w:t>
      </w:r>
    </w:p>
    <w:p w:rsidR="000F2BD6" w:rsidRPr="006C28C2" w:rsidRDefault="000F2BD6" w:rsidP="008771F9">
      <w:pPr>
        <w:pStyle w:val="BodyText"/>
        <w:tabs>
          <w:tab w:val="num" w:pos="142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C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worek o minimalnej pojemności </w:t>
      </w:r>
      <w:smartTag w:uri="urn:schemas-microsoft-com:office:smarttags" w:element="metricconverter">
        <w:smartTagPr>
          <w:attr w:name="ProductID" w:val="30 l"/>
        </w:smartTagPr>
        <w:r>
          <w:rPr>
            <w:rFonts w:ascii="Times New Roman" w:hAnsi="Times New Roman" w:cs="Times New Roman"/>
            <w:sz w:val="24"/>
            <w:szCs w:val="24"/>
          </w:rPr>
          <w:t>30 l</w:t>
        </w:r>
      </w:smartTag>
      <w:r>
        <w:rPr>
          <w:rFonts w:ascii="Times New Roman" w:hAnsi="Times New Roman" w:cs="Times New Roman"/>
          <w:sz w:val="24"/>
          <w:szCs w:val="24"/>
        </w:rPr>
        <w:t>,</w:t>
      </w:r>
    </w:p>
    <w:p w:rsidR="000F2BD6" w:rsidRPr="00C2007B" w:rsidRDefault="000F2BD6" w:rsidP="008771F9">
      <w:pPr>
        <w:pStyle w:val="BodyText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07B">
        <w:rPr>
          <w:rFonts w:ascii="Times New Roman" w:hAnsi="Times New Roman" w:cs="Times New Roman"/>
          <w:sz w:val="24"/>
          <w:szCs w:val="24"/>
        </w:rPr>
        <w:t>2. na drogach publicznych:</w:t>
      </w:r>
    </w:p>
    <w:p w:rsidR="000F2BD6" w:rsidRDefault="000F2BD6" w:rsidP="008771F9">
      <w:pPr>
        <w:pStyle w:val="BodyText"/>
        <w:tabs>
          <w:tab w:val="num" w:pos="142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kosze uliczne o minimalnej pojemności </w:t>
      </w:r>
      <w:smartTag w:uri="urn:schemas-microsoft-com:office:smarttags" w:element="metricconverter">
        <w:smartTagPr>
          <w:attr w:name="ProductID" w:val="30 l"/>
        </w:smartTagPr>
        <w:r>
          <w:rPr>
            <w:rFonts w:ascii="Times New Roman" w:hAnsi="Times New Roman" w:cs="Times New Roman"/>
            <w:sz w:val="24"/>
            <w:szCs w:val="24"/>
          </w:rPr>
          <w:t>30 l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2BD6" w:rsidRPr="006C28C2" w:rsidRDefault="000F2BD6" w:rsidP="008771F9">
      <w:pPr>
        <w:pStyle w:val="BodyText"/>
        <w:tabs>
          <w:tab w:val="num" w:pos="142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wor</w:t>
      </w:r>
      <w:r w:rsidRPr="006C28C2">
        <w:rPr>
          <w:rFonts w:ascii="Times New Roman" w:hAnsi="Times New Roman" w:cs="Times New Roman"/>
          <w:sz w:val="24"/>
          <w:szCs w:val="24"/>
        </w:rPr>
        <w:t>ki o minimalnej pojemnoś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smartTag w:uri="urn:schemas-microsoft-com:office:smarttags" w:element="metricconverter">
        <w:smartTagPr>
          <w:attr w:name="ProductID" w:val="30 l"/>
        </w:smartTagP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6C28C2">
          <w:rPr>
            <w:rFonts w:ascii="Times New Roman" w:hAnsi="Times New Roman" w:cs="Times New Roman"/>
            <w:sz w:val="24"/>
            <w:szCs w:val="24"/>
          </w:rPr>
          <w:t>0 l</w:t>
        </w:r>
      </w:smartTag>
      <w:r w:rsidRPr="006C28C2">
        <w:rPr>
          <w:rFonts w:ascii="Times New Roman" w:hAnsi="Times New Roman" w:cs="Times New Roman"/>
          <w:sz w:val="24"/>
          <w:szCs w:val="24"/>
        </w:rPr>
        <w:t>.</w:t>
      </w:r>
    </w:p>
    <w:p w:rsidR="000F2BD6" w:rsidRDefault="000F2BD6" w:rsidP="00AF7485">
      <w:pPr>
        <w:pStyle w:val="Wypunktowanie"/>
        <w:tabs>
          <w:tab w:val="clear" w:pos="360"/>
          <w:tab w:val="left" w:pos="708"/>
        </w:tabs>
        <w:ind w:left="0" w:firstLine="0"/>
        <w:rPr>
          <w:rFonts w:ascii="Times New Roman" w:hAnsi="Times New Roman" w:cs="Times New Roman"/>
        </w:rPr>
      </w:pPr>
    </w:p>
    <w:p w:rsidR="000F2BD6" w:rsidRDefault="000F2BD6" w:rsidP="00AF7485">
      <w:pPr>
        <w:pStyle w:val="Wypunktowanie"/>
        <w:tabs>
          <w:tab w:val="clear" w:pos="360"/>
          <w:tab w:val="left" w:pos="708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  <w:r w:rsidRPr="00C200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1. </w:t>
      </w:r>
      <w:r w:rsidRPr="00ED1272">
        <w:rPr>
          <w:rFonts w:ascii="Times New Roman" w:hAnsi="Times New Roman" w:cs="Times New Roman"/>
        </w:rPr>
        <w:t xml:space="preserve">Ustala się minimalną pojemność </w:t>
      </w:r>
      <w:r>
        <w:rPr>
          <w:rFonts w:ascii="Times New Roman" w:hAnsi="Times New Roman" w:cs="Times New Roman"/>
        </w:rPr>
        <w:t>pojemników do gromadzenia</w:t>
      </w:r>
      <w:r w:rsidRPr="00ED1272">
        <w:rPr>
          <w:rFonts w:ascii="Times New Roman" w:hAnsi="Times New Roman" w:cs="Times New Roman"/>
        </w:rPr>
        <w:t xml:space="preserve"> odpadów komunalnych na nieruchomości, na której zamieszkują mieszkańcy</w:t>
      </w:r>
      <w:r>
        <w:rPr>
          <w:rFonts w:ascii="Times New Roman" w:hAnsi="Times New Roman" w:cs="Times New Roman"/>
        </w:rPr>
        <w:t xml:space="preserve"> odpowiadającą iloczynowi liczby osób korzystających z pojemników oraz średniej ilości odpadów powstałych w gospodarstwie domowym w ciągu tygodnia wynoszącą</w:t>
      </w:r>
      <w:r w:rsidRPr="00ED1272">
        <w:rPr>
          <w:rFonts w:ascii="Times New Roman" w:hAnsi="Times New Roman" w:cs="Times New Roman"/>
        </w:rPr>
        <w:t>:</w:t>
      </w:r>
    </w:p>
    <w:p w:rsidR="000F2BD6" w:rsidRDefault="000F2BD6" w:rsidP="00BC276E">
      <w:pPr>
        <w:pStyle w:val="Wypunktowanie"/>
        <w:numPr>
          <w:ilvl w:val="0"/>
          <w:numId w:val="25"/>
        </w:numPr>
        <w:tabs>
          <w:tab w:val="left" w:pos="0"/>
        </w:tabs>
        <w:ind w:hanging="2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</w:t>
      </w:r>
      <w:r w:rsidRPr="00C2007B">
        <w:rPr>
          <w:rFonts w:ascii="Times New Roman" w:hAnsi="Times New Roman" w:cs="Times New Roman"/>
        </w:rPr>
        <w:t xml:space="preserve"> braku selektywnego zbierania odpadów</w:t>
      </w:r>
      <w:r>
        <w:rPr>
          <w:rFonts w:ascii="Times New Roman" w:hAnsi="Times New Roman" w:cs="Times New Roman"/>
        </w:rPr>
        <w:t xml:space="preserve"> 30 l/mieszkańca,</w:t>
      </w:r>
    </w:p>
    <w:p w:rsidR="000F2BD6" w:rsidRPr="00BC276E" w:rsidRDefault="000F2BD6" w:rsidP="00BC276E">
      <w:pPr>
        <w:pStyle w:val="Wypunktowanie"/>
        <w:numPr>
          <w:ilvl w:val="0"/>
          <w:numId w:val="25"/>
        </w:numPr>
        <w:tabs>
          <w:tab w:val="left" w:pos="0"/>
        </w:tabs>
        <w:ind w:hanging="2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C276E">
        <w:rPr>
          <w:rFonts w:ascii="Times New Roman" w:hAnsi="Times New Roman" w:cs="Times New Roman"/>
        </w:rPr>
        <w:t>przy selektywnym zbieraniu odpadów 20 l/mieszkańca.</w:t>
      </w:r>
    </w:p>
    <w:p w:rsidR="000F2BD6" w:rsidRDefault="000F2BD6" w:rsidP="00D55506">
      <w:pPr>
        <w:pStyle w:val="Wypunktowanie"/>
        <w:tabs>
          <w:tab w:val="clear" w:pos="360"/>
          <w:tab w:val="left" w:pos="708"/>
        </w:tabs>
        <w:spacing w:before="120"/>
        <w:ind w:left="0" w:firstLine="425"/>
        <w:rPr>
          <w:rFonts w:ascii="Times New Roman" w:hAnsi="Times New Roman" w:cs="Times New Roman"/>
        </w:rPr>
      </w:pPr>
      <w:r w:rsidRPr="00933E82">
        <w:rPr>
          <w:rFonts w:ascii="Times New Roman" w:hAnsi="Times New Roman" w:cs="Times New Roman"/>
        </w:rPr>
        <w:t>2. Minimalna pojemność pojemników do gromadzenia odpadów komunalnych na nieruchomościach wielo</w:t>
      </w:r>
      <w:r>
        <w:rPr>
          <w:rFonts w:ascii="Times New Roman" w:hAnsi="Times New Roman" w:cs="Times New Roman"/>
        </w:rPr>
        <w:t>lokalowych</w:t>
      </w:r>
      <w:r w:rsidRPr="00933E82">
        <w:rPr>
          <w:rFonts w:ascii="Times New Roman" w:hAnsi="Times New Roman" w:cs="Times New Roman"/>
        </w:rPr>
        <w:t xml:space="preserve"> musi odpowiadać ilości wytworzonych na niej</w:t>
      </w:r>
      <w:r>
        <w:rPr>
          <w:rFonts w:ascii="Times New Roman" w:hAnsi="Times New Roman" w:cs="Times New Roman"/>
        </w:rPr>
        <w:t xml:space="preserve"> odpadów, którą określa się mnożąc </w:t>
      </w:r>
      <w:r w:rsidRPr="00ED1272">
        <w:rPr>
          <w:rFonts w:ascii="Times New Roman" w:hAnsi="Times New Roman" w:cs="Times New Roman"/>
        </w:rPr>
        <w:t>liczb</w:t>
      </w:r>
      <w:r>
        <w:rPr>
          <w:rFonts w:ascii="Times New Roman" w:hAnsi="Times New Roman" w:cs="Times New Roman"/>
        </w:rPr>
        <w:t>ę</w:t>
      </w:r>
      <w:r w:rsidRPr="00ED1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osób korzystających z tych pojemników przez średnią ilość odpadów komunalnych wytwarzanych w gospodarstwie domowym na mieszkańca w ciągu tygodnia, ustaloną w § 6 ust. 1, dostosowując do częstotliwości wywozu.</w:t>
      </w:r>
    </w:p>
    <w:p w:rsidR="000F2BD6" w:rsidRPr="00E16CAF" w:rsidRDefault="000F2BD6" w:rsidP="00465B87">
      <w:pPr>
        <w:pStyle w:val="Wypunktowanie"/>
        <w:tabs>
          <w:tab w:val="clear" w:pos="360"/>
          <w:tab w:val="left" w:pos="708"/>
        </w:tabs>
        <w:spacing w:before="120"/>
        <w:ind w:left="0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Nieruchomości wyposaża się w pojemniki biorąc pod uwagę częstotliwość pozbywania się odpadów komunalnych, jednak co najmniej w jeden pojemnik o minimalnej pojemności równej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hAnsi="Times New Roman" w:cs="Times New Roman"/>
          </w:rPr>
          <w:t>120 l</w:t>
        </w:r>
      </w:smartTag>
      <w:r>
        <w:rPr>
          <w:rFonts w:ascii="Times New Roman" w:hAnsi="Times New Roman" w:cs="Times New Roman"/>
        </w:rPr>
        <w:t xml:space="preserve"> na nieruchomość.</w:t>
      </w:r>
    </w:p>
    <w:p w:rsidR="000F2BD6" w:rsidRDefault="000F2BD6" w:rsidP="00AF7485">
      <w:pPr>
        <w:pStyle w:val="Wypunktowanie"/>
        <w:tabs>
          <w:tab w:val="clear" w:pos="360"/>
          <w:tab w:val="left" w:pos="708"/>
        </w:tabs>
        <w:ind w:left="0" w:firstLine="0"/>
        <w:rPr>
          <w:rFonts w:ascii="Times New Roman" w:hAnsi="Times New Roman" w:cs="Times New Roman"/>
          <w:b/>
          <w:bCs/>
        </w:rPr>
      </w:pPr>
    </w:p>
    <w:p w:rsidR="000F2BD6" w:rsidRDefault="000F2BD6" w:rsidP="00AF7485">
      <w:pPr>
        <w:pStyle w:val="BodyText"/>
        <w:tabs>
          <w:tab w:val="num" w:pos="14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Właściciele nieruchomości, na których nie zamieszkują mieszkańcy, a na których powstają odpady komunalne zobowiązani są dostosować ilość i minimalną pojemność pojemników, uwzględniając miesięczną średnią ilość wytwarzanych odpadów według następujących danych:</w:t>
      </w:r>
    </w:p>
    <w:p w:rsidR="000F2BD6" w:rsidRDefault="000F2BD6" w:rsidP="00AF7485">
      <w:pPr>
        <w:pStyle w:val="Wypunktowanie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szkół wszelkiego typu – </w:t>
      </w:r>
      <w:smartTag w:uri="urn:schemas-microsoft-com:office:smarttags" w:element="metricconverter">
        <w:smartTagPr>
          <w:attr w:name="ProductID" w:val="4 l"/>
        </w:smartTagPr>
        <w:r>
          <w:rPr>
            <w:rFonts w:ascii="Times New Roman" w:hAnsi="Times New Roman" w:cs="Times New Roman"/>
          </w:rPr>
          <w:t>4 l</w:t>
        </w:r>
      </w:smartTag>
      <w:r>
        <w:rPr>
          <w:rFonts w:ascii="Times New Roman" w:hAnsi="Times New Roman" w:cs="Times New Roman"/>
        </w:rPr>
        <w:t xml:space="preserve"> odpadów komunalnych zmieszanych oraz </w:t>
      </w:r>
      <w:smartTag w:uri="urn:schemas-microsoft-com:office:smarttags" w:element="metricconverter">
        <w:smartTagPr>
          <w:attr w:name="ProductID" w:val="2 l"/>
        </w:smartTagPr>
        <w:r>
          <w:rPr>
            <w:rFonts w:ascii="Times New Roman" w:hAnsi="Times New Roman" w:cs="Times New Roman"/>
          </w:rPr>
          <w:t>2 l</w:t>
        </w:r>
      </w:smartTag>
      <w:r>
        <w:rPr>
          <w:rFonts w:ascii="Times New Roman" w:hAnsi="Times New Roman" w:cs="Times New Roman"/>
        </w:rPr>
        <w:t xml:space="preserve"> odpadów zebranych selektywnie na każdego ucznia, studenta i pracownika,</w:t>
      </w:r>
    </w:p>
    <w:p w:rsidR="000F2BD6" w:rsidRDefault="000F2BD6" w:rsidP="00AF7485">
      <w:pPr>
        <w:pStyle w:val="Wypunktowanie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żłobków, przedszkoli i innych form wychowania przedszkolnego – </w:t>
      </w:r>
      <w:smartTag w:uri="urn:schemas-microsoft-com:office:smarttags" w:element="metricconverter">
        <w:smartTagPr>
          <w:attr w:name="ProductID" w:val="4 l"/>
        </w:smartTagPr>
        <w:r>
          <w:rPr>
            <w:rFonts w:ascii="Times New Roman" w:hAnsi="Times New Roman" w:cs="Times New Roman"/>
          </w:rPr>
          <w:t>4 l</w:t>
        </w:r>
      </w:smartTag>
      <w:r>
        <w:rPr>
          <w:rFonts w:ascii="Times New Roman" w:hAnsi="Times New Roman" w:cs="Times New Roman"/>
        </w:rPr>
        <w:t xml:space="preserve"> odpadów komunalnych zmieszanych oraz </w:t>
      </w:r>
      <w:smartTag w:uri="urn:schemas-microsoft-com:office:smarttags" w:element="metricconverter">
        <w:smartTagPr>
          <w:attr w:name="ProductID" w:val="2 l"/>
        </w:smartTagPr>
        <w:r>
          <w:rPr>
            <w:rFonts w:ascii="Times New Roman" w:hAnsi="Times New Roman" w:cs="Times New Roman"/>
          </w:rPr>
          <w:t>2 l</w:t>
        </w:r>
      </w:smartTag>
      <w:r>
        <w:rPr>
          <w:rFonts w:ascii="Times New Roman" w:hAnsi="Times New Roman" w:cs="Times New Roman"/>
        </w:rPr>
        <w:t xml:space="preserve"> odpadów zebranych selektywnie na dziecko i pracownika,</w:t>
      </w:r>
    </w:p>
    <w:p w:rsidR="000F2BD6" w:rsidRDefault="000F2BD6" w:rsidP="00AF7485">
      <w:pPr>
        <w:pStyle w:val="Wypunktowanie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świetlic – </w:t>
      </w:r>
      <w:smartTag w:uri="urn:schemas-microsoft-com:office:smarttags" w:element="metricconverter">
        <w:smartTagPr>
          <w:attr w:name="ProductID" w:val="4 l"/>
        </w:smartTagPr>
        <w:r>
          <w:rPr>
            <w:rFonts w:ascii="Times New Roman" w:hAnsi="Times New Roman" w:cs="Times New Roman"/>
          </w:rPr>
          <w:t>4 l</w:t>
        </w:r>
      </w:smartTag>
      <w:r>
        <w:rPr>
          <w:rFonts w:ascii="Times New Roman" w:hAnsi="Times New Roman" w:cs="Times New Roman"/>
        </w:rPr>
        <w:t xml:space="preserve"> odpadów komunalnych zmieszanych oraz </w:t>
      </w:r>
      <w:smartTag w:uri="urn:schemas-microsoft-com:office:smarttags" w:element="metricconverter">
        <w:smartTagPr>
          <w:attr w:name="ProductID" w:val="2 l"/>
        </w:smartTagPr>
        <w:r>
          <w:rPr>
            <w:rFonts w:ascii="Times New Roman" w:hAnsi="Times New Roman" w:cs="Times New Roman"/>
          </w:rPr>
          <w:t>2 l</w:t>
        </w:r>
      </w:smartTag>
      <w:r>
        <w:rPr>
          <w:rFonts w:ascii="Times New Roman" w:hAnsi="Times New Roman" w:cs="Times New Roman"/>
        </w:rPr>
        <w:t xml:space="preserve"> odpadów zebranych selektywnie na osobę, </w:t>
      </w:r>
    </w:p>
    <w:p w:rsidR="000F2BD6" w:rsidRDefault="000F2BD6" w:rsidP="00AF7485">
      <w:pPr>
        <w:pStyle w:val="Wypunktowanie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lokali handlowych – </w:t>
      </w:r>
      <w:smartTag w:uri="urn:schemas-microsoft-com:office:smarttags" w:element="metricconverter">
        <w:smartTagPr>
          <w:attr w:name="ProductID" w:val="30 l"/>
        </w:smartTagPr>
        <w:r>
          <w:rPr>
            <w:rFonts w:ascii="Times New Roman" w:hAnsi="Times New Roman" w:cs="Times New Roman"/>
          </w:rPr>
          <w:t>30 l</w:t>
        </w:r>
      </w:smartTag>
      <w:r>
        <w:rPr>
          <w:rFonts w:ascii="Times New Roman" w:hAnsi="Times New Roman" w:cs="Times New Roman"/>
        </w:rPr>
        <w:t xml:space="preserve"> odpadów komunalnych zmieszanych oraz </w:t>
      </w:r>
      <w:smartTag w:uri="urn:schemas-microsoft-com:office:smarttags" w:element="metricconverter">
        <w:smartTagPr>
          <w:attr w:name="ProductID" w:val="20 l"/>
        </w:smartTagPr>
        <w:r>
          <w:rPr>
            <w:rFonts w:ascii="Times New Roman" w:hAnsi="Times New Roman" w:cs="Times New Roman"/>
          </w:rPr>
          <w:t>20 l</w:t>
        </w:r>
      </w:smartTag>
      <w:r>
        <w:rPr>
          <w:rFonts w:ascii="Times New Roman" w:hAnsi="Times New Roman" w:cs="Times New Roman"/>
        </w:rPr>
        <w:t xml:space="preserve"> odpadów zebranych selektywnie na </w:t>
      </w:r>
      <w:smartTag w:uri="urn:schemas-microsoft-com:office:smarttags" w:element="metricconverter">
        <w:smartTagPr>
          <w:attr w:name="ProductID" w:val="10 m2"/>
        </w:smartTagPr>
        <w:r>
          <w:rPr>
            <w:rFonts w:ascii="Times New Roman" w:hAnsi="Times New Roman" w:cs="Times New Roman"/>
          </w:rPr>
          <w:t>10 m</w:t>
        </w:r>
        <w:r>
          <w:rPr>
            <w:rFonts w:ascii="Times New Roman" w:hAnsi="Times New Roman" w:cs="Times New Roman"/>
            <w:vertAlign w:val="superscript"/>
          </w:rPr>
          <w:t>2</w:t>
        </w:r>
      </w:smartTag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pow. całkowitej, </w:t>
      </w:r>
    </w:p>
    <w:p w:rsidR="000F2BD6" w:rsidRDefault="000F2BD6" w:rsidP="00AF7485">
      <w:pPr>
        <w:pStyle w:val="Wypunktowanie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lokali gastronomicznych – </w:t>
      </w:r>
      <w:smartTag w:uri="urn:schemas-microsoft-com:office:smarttags" w:element="metricconverter">
        <w:smartTagPr>
          <w:attr w:name="ProductID" w:val="20 l"/>
        </w:smartTagPr>
        <w:r>
          <w:rPr>
            <w:rFonts w:ascii="Times New Roman" w:hAnsi="Times New Roman" w:cs="Times New Roman"/>
          </w:rPr>
          <w:t>20 l</w:t>
        </w:r>
      </w:smartTag>
      <w:r>
        <w:rPr>
          <w:rFonts w:ascii="Times New Roman" w:hAnsi="Times New Roman" w:cs="Times New Roman"/>
        </w:rPr>
        <w:t xml:space="preserve"> odpadów komunalnych zmieszanych oraz </w:t>
      </w:r>
      <w:smartTag w:uri="urn:schemas-microsoft-com:office:smarttags" w:element="metricconverter">
        <w:smartTagPr>
          <w:attr w:name="ProductID" w:val="10 l"/>
        </w:smartTagPr>
        <w:r>
          <w:rPr>
            <w:rFonts w:ascii="Times New Roman" w:hAnsi="Times New Roman" w:cs="Times New Roman"/>
          </w:rPr>
          <w:t>10 l</w:t>
        </w:r>
      </w:smartTag>
      <w:r>
        <w:rPr>
          <w:rFonts w:ascii="Times New Roman" w:hAnsi="Times New Roman" w:cs="Times New Roman"/>
        </w:rPr>
        <w:t xml:space="preserve"> odpadów zebranych selektywnie na jedno miejsce konsumpcyjne, dotyczy to także miejsc w tzw. ogródkach zlokalizowanych na zewnątrz lokalu,</w:t>
      </w:r>
    </w:p>
    <w:p w:rsidR="000F2BD6" w:rsidRDefault="000F2BD6" w:rsidP="00AF7485">
      <w:pPr>
        <w:pStyle w:val="Wypunktowanie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zakładów rzemieślniczych, usługowych i produkcyjnych w odniesieniu do pomieszczeń biurowych i socjalnych – </w:t>
      </w:r>
      <w:smartTag w:uri="urn:schemas-microsoft-com:office:smarttags" w:element="metricconverter">
        <w:smartTagPr>
          <w:attr w:name="ProductID" w:val="80 l"/>
        </w:smartTagPr>
        <w:r>
          <w:rPr>
            <w:rFonts w:ascii="Times New Roman" w:hAnsi="Times New Roman" w:cs="Times New Roman"/>
          </w:rPr>
          <w:t>80 l</w:t>
        </w:r>
      </w:smartTag>
      <w:r>
        <w:rPr>
          <w:rFonts w:ascii="Times New Roman" w:hAnsi="Times New Roman" w:cs="Times New Roman"/>
        </w:rPr>
        <w:t xml:space="preserve"> odpadów komunalnych zmieszanych oraz </w:t>
      </w:r>
      <w:smartTag w:uri="urn:schemas-microsoft-com:office:smarttags" w:element="metricconverter">
        <w:smartTagPr>
          <w:attr w:name="ProductID" w:val="40 l"/>
        </w:smartTagPr>
        <w:r>
          <w:rPr>
            <w:rFonts w:ascii="Times New Roman" w:hAnsi="Times New Roman" w:cs="Times New Roman"/>
          </w:rPr>
          <w:t>40 l</w:t>
        </w:r>
      </w:smartTag>
      <w:r>
        <w:rPr>
          <w:rFonts w:ascii="Times New Roman" w:hAnsi="Times New Roman" w:cs="Times New Roman"/>
        </w:rPr>
        <w:t xml:space="preserve"> odpadów zebranych selektywnie na dziesięciu pracowników,</w:t>
      </w:r>
    </w:p>
    <w:p w:rsidR="000F2BD6" w:rsidRDefault="000F2BD6" w:rsidP="00AF7485">
      <w:pPr>
        <w:pStyle w:val="Wypunktowanie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instytucji, urzędów, spółdzielni i innych obiektów użyteczności publicznej w odniesieniu do pomieszczeń biurowych i socjalnych – 80 l odpadów komunalnych zmieszanych oraz  40 l odpadów zebranych selektywnie na dziesięciu pracowników,</w:t>
      </w:r>
    </w:p>
    <w:p w:rsidR="000F2BD6" w:rsidRDefault="000F2BD6" w:rsidP="00AF7485">
      <w:pPr>
        <w:pStyle w:val="Wypunktowanie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cmentarzy – kontener o pojemności co najmniej 5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przypadający na jeden cmentarz,</w:t>
      </w:r>
    </w:p>
    <w:p w:rsidR="000F2BD6" w:rsidRDefault="000F2BD6" w:rsidP="00AA6A0B">
      <w:pPr>
        <w:pStyle w:val="Wypunktowanie"/>
        <w:numPr>
          <w:ilvl w:val="0"/>
          <w:numId w:val="9"/>
        </w:numPr>
        <w:tabs>
          <w:tab w:val="left" w:pos="708"/>
        </w:tabs>
        <w:rPr>
          <w:rFonts w:ascii="Times New Roman" w:hAnsi="Times New Roman" w:cs="Times New Roman"/>
        </w:rPr>
      </w:pPr>
      <w:r w:rsidRPr="00FF7394">
        <w:rPr>
          <w:rFonts w:ascii="Times New Roman" w:hAnsi="Times New Roman" w:cs="Times New Roman"/>
        </w:rPr>
        <w:t>dla hoteli, pensjonatów</w:t>
      </w:r>
      <w:r>
        <w:rPr>
          <w:rFonts w:ascii="Times New Roman" w:hAnsi="Times New Roman" w:cs="Times New Roman"/>
        </w:rPr>
        <w:t>, gospodarstwa agroturystyczne, domy wczasowe, ośrodki wypoczynkowe</w:t>
      </w:r>
      <w:r w:rsidRPr="00FF7394">
        <w:rPr>
          <w:rFonts w:ascii="Times New Roman" w:hAnsi="Times New Roman" w:cs="Times New Roman"/>
        </w:rPr>
        <w:t xml:space="preserve"> – 15 l odpadów komunalnych zmieszanych i 8 l odpadów zebranych selektywnie na jedno łóżko</w:t>
      </w:r>
      <w:r>
        <w:rPr>
          <w:rFonts w:ascii="Times New Roman" w:hAnsi="Times New Roman" w:cs="Times New Roman"/>
        </w:rPr>
        <w:t>.</w:t>
      </w:r>
    </w:p>
    <w:p w:rsidR="000F2BD6" w:rsidRPr="00AA6A0B" w:rsidRDefault="000F2BD6" w:rsidP="00AA6A0B">
      <w:pPr>
        <w:pStyle w:val="Wypunktowanie"/>
        <w:tabs>
          <w:tab w:val="clear" w:pos="360"/>
          <w:tab w:val="left" w:pos="708"/>
        </w:tabs>
        <w:ind w:left="720" w:firstLine="0"/>
        <w:rPr>
          <w:rFonts w:ascii="Times New Roman" w:hAnsi="Times New Roman" w:cs="Times New Roman"/>
        </w:rPr>
      </w:pP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9DD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374BD2">
        <w:rPr>
          <w:rFonts w:ascii="Times New Roman" w:hAnsi="Times New Roman" w:cs="Times New Roman"/>
          <w:sz w:val="24"/>
          <w:szCs w:val="24"/>
        </w:rPr>
        <w:t>Określa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4BD2">
        <w:rPr>
          <w:rFonts w:ascii="Times New Roman" w:hAnsi="Times New Roman" w:cs="Times New Roman"/>
          <w:sz w:val="24"/>
          <w:szCs w:val="24"/>
        </w:rPr>
        <w:t>rozmieszczenie pojemników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2BD6" w:rsidRDefault="000F2BD6" w:rsidP="00374BD2">
      <w:pPr>
        <w:pStyle w:val="BodyTex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nieruchomości (zamieszkałej i niezamieszkałej) – w obrębie danej nieruchomości na której powstają, natomiast jeśli niemożliwe jest jej wskazanie pojemniki należy ustawić na terenie innej nieruchomości po uzgodnieniach z jej właścicielem,</w:t>
      </w:r>
    </w:p>
    <w:p w:rsidR="000F2BD6" w:rsidRPr="007A09DD" w:rsidRDefault="000F2BD6" w:rsidP="00374BD2">
      <w:pPr>
        <w:pStyle w:val="BodyTex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drogach publicznych</w:t>
      </w:r>
      <w:r w:rsidRPr="007A09DD">
        <w:rPr>
          <w:rFonts w:ascii="Times New Roman" w:hAnsi="Times New Roman" w:cs="Times New Roman"/>
          <w:sz w:val="24"/>
          <w:szCs w:val="24"/>
        </w:rPr>
        <w:t xml:space="preserve"> o minimalnej pojemności 30 l</w:t>
      </w:r>
      <w:r>
        <w:rPr>
          <w:rFonts w:ascii="Times New Roman" w:hAnsi="Times New Roman" w:cs="Times New Roman"/>
          <w:sz w:val="24"/>
          <w:szCs w:val="24"/>
        </w:rPr>
        <w:t xml:space="preserve"> ustawionych w miejscach dużego nasilenia ruchu pieszego</w:t>
      </w:r>
      <w:r w:rsidRPr="007A0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>
        <w:rPr>
          <w:rFonts w:ascii="Times New Roman" w:hAnsi="Times New Roman" w:cs="Times New Roman"/>
          <w:sz w:val="24"/>
          <w:szCs w:val="24"/>
        </w:rPr>
        <w:t>Ustala się warunki utrzymywania przez właścicieli nieruchomości pojemników w odpowiednim stanie sanitarnym, porządkowym i technicznym:</w:t>
      </w:r>
    </w:p>
    <w:p w:rsidR="000F2BD6" w:rsidRDefault="000F2BD6" w:rsidP="00AF7485">
      <w:pPr>
        <w:pStyle w:val="BodyTex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pojemniki należy utrzymywać w stanie czystości zarówno zewnętrznej jak i wewnętrznej;</w:t>
      </w:r>
    </w:p>
    <w:p w:rsidR="000F2BD6" w:rsidRDefault="000F2BD6" w:rsidP="00AF7485">
      <w:pPr>
        <w:pStyle w:val="BodyTex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pojemniki mają być kompletne i nieuszkodzone,</w:t>
      </w:r>
    </w:p>
    <w:p w:rsidR="000F2BD6" w:rsidRPr="002E382B" w:rsidRDefault="000F2BD6" w:rsidP="002E382B">
      <w:pPr>
        <w:pStyle w:val="BodyTex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dopuszczalnym jest doprowadzenie do przeciążenia pojemników.</w:t>
      </w:r>
    </w:p>
    <w:p w:rsidR="000F2BD6" w:rsidRDefault="000F2BD6" w:rsidP="00AF7485">
      <w:pPr>
        <w:pStyle w:val="BodyText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pStyle w:val="Wypunktowanie"/>
        <w:tabs>
          <w:tab w:val="clear" w:pos="360"/>
          <w:tab w:val="left" w:pos="708"/>
        </w:tabs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Rozdział 3</w:t>
      </w:r>
    </w:p>
    <w:p w:rsidR="000F2BD6" w:rsidRPr="006F6A4A" w:rsidRDefault="000F2BD6" w:rsidP="00AF7485">
      <w:pPr>
        <w:pStyle w:val="Wypunktowanie"/>
        <w:tabs>
          <w:tab w:val="clear" w:pos="360"/>
          <w:tab w:val="left" w:pos="708"/>
        </w:tabs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Częstotliwość i sposób pozbywania się odpadów komunalnych i nieczystości ciekłych z terenu nieruchomości oraz z terenów przeznaczonych do użytku publicznego</w:t>
      </w:r>
    </w:p>
    <w:p w:rsidR="000F2BD6" w:rsidRDefault="000F2BD6" w:rsidP="00AF74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Pr="00145F78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 xml:space="preserve">Właściciele nieruchomości obowiązani są do pozbywania się odpadów komunalnych z terenu nieruchomości w sposób systematyczny, gwarantujący zachowanie czystości </w:t>
      </w:r>
      <w:r w:rsidRPr="00145F78">
        <w:rPr>
          <w:rFonts w:ascii="Times New Roman" w:hAnsi="Times New Roman" w:cs="Times New Roman"/>
          <w:sz w:val="24"/>
          <w:szCs w:val="24"/>
        </w:rPr>
        <w:t>i porządku na nieruchomości, z częstotliwością:</w:t>
      </w:r>
    </w:p>
    <w:p w:rsidR="000F2BD6" w:rsidRPr="00145F78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Pr="00145F78" w:rsidRDefault="000F2BD6" w:rsidP="00AF7485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Zmieszane odpady komunalne:</w:t>
      </w:r>
    </w:p>
    <w:p w:rsidR="000F2BD6" w:rsidRPr="00145F78" w:rsidRDefault="000F2BD6" w:rsidP="00AF7485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1) zgromadzone w pojemnikach ustawionych n</w:t>
      </w:r>
      <w:r>
        <w:rPr>
          <w:rFonts w:ascii="Times New Roman" w:hAnsi="Times New Roman" w:cs="Times New Roman"/>
          <w:sz w:val="24"/>
          <w:szCs w:val="24"/>
        </w:rPr>
        <w:t xml:space="preserve">a nieruchomościach w zabudowie </w:t>
      </w:r>
      <w:r w:rsidRPr="00145F78">
        <w:rPr>
          <w:rFonts w:ascii="Times New Roman" w:hAnsi="Times New Roman" w:cs="Times New Roman"/>
          <w:sz w:val="24"/>
          <w:szCs w:val="24"/>
        </w:rPr>
        <w:t>jednorodzinnej, zagrodowej – co najmniej 2 razy w miesiącu,</w:t>
      </w:r>
    </w:p>
    <w:p w:rsidR="000F2BD6" w:rsidRDefault="000F2BD6" w:rsidP="0068668F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 xml:space="preserve">2) zgromadzone w pojemnikach ustawionych na nieruchomościach, w zabudowie wielolokalowej </w:t>
      </w:r>
      <w:r>
        <w:rPr>
          <w:rFonts w:ascii="Times New Roman" w:hAnsi="Times New Roman" w:cs="Times New Roman"/>
          <w:sz w:val="24"/>
          <w:szCs w:val="24"/>
        </w:rPr>
        <w:t>nie rzadziej niż raz w tygodniu,</w:t>
      </w:r>
    </w:p>
    <w:p w:rsidR="000F2BD6" w:rsidRPr="0068668F" w:rsidRDefault="000F2BD6" w:rsidP="0068668F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zgromadzone w pojemnikach ustawionych na pozostałych nieruchomościach co najmniej raz w miesiącu;</w:t>
      </w:r>
    </w:p>
    <w:p w:rsidR="000F2BD6" w:rsidRPr="00145F78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Pr="00145F78" w:rsidRDefault="000F2BD6" w:rsidP="00AF7485">
      <w:pPr>
        <w:pStyle w:val="Body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Odpady zebrane selektywnie:</w:t>
      </w:r>
    </w:p>
    <w:p w:rsidR="000F2BD6" w:rsidRPr="00145F78" w:rsidRDefault="000F2BD6" w:rsidP="00AF748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zgromadzone w pojemnikach ustawionych n</w:t>
      </w:r>
      <w:r>
        <w:rPr>
          <w:rFonts w:ascii="Times New Roman" w:hAnsi="Times New Roman" w:cs="Times New Roman"/>
          <w:sz w:val="24"/>
          <w:szCs w:val="24"/>
        </w:rPr>
        <w:t xml:space="preserve">a nieruchomościach w zabudowie </w:t>
      </w:r>
      <w:r w:rsidRPr="00145F78">
        <w:rPr>
          <w:rFonts w:ascii="Times New Roman" w:hAnsi="Times New Roman" w:cs="Times New Roman"/>
          <w:sz w:val="24"/>
          <w:szCs w:val="24"/>
        </w:rPr>
        <w:t>jednorodzinnej, zagrodowej – co najmniej raz w miesiącu,</w:t>
      </w:r>
    </w:p>
    <w:p w:rsidR="000F2BD6" w:rsidRDefault="000F2BD6" w:rsidP="00AF748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zgromadzone w pojemnikach ustawionych na nieruchomościach, w zabudowie wielolokalowej co najmniej raz na</w:t>
      </w:r>
      <w:r>
        <w:rPr>
          <w:rFonts w:ascii="Times New Roman" w:hAnsi="Times New Roman" w:cs="Times New Roman"/>
          <w:sz w:val="24"/>
          <w:szCs w:val="24"/>
        </w:rPr>
        <w:t xml:space="preserve"> dwa tygodnie</w:t>
      </w:r>
      <w:r w:rsidRPr="00145F78">
        <w:rPr>
          <w:rFonts w:ascii="Times New Roman" w:hAnsi="Times New Roman" w:cs="Times New Roman"/>
          <w:sz w:val="24"/>
          <w:szCs w:val="24"/>
        </w:rPr>
        <w:t>,</w:t>
      </w:r>
    </w:p>
    <w:p w:rsidR="000F2BD6" w:rsidRPr="00021E73" w:rsidRDefault="000F2BD6" w:rsidP="00021E7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zgromadzone w pojemnikach ustawionych na pozostałych nieruchomościach co najmniej raz w miesiącu;</w:t>
      </w:r>
    </w:p>
    <w:p w:rsidR="000F2BD6" w:rsidRPr="00145F78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Pr="00145F78" w:rsidRDefault="000F2BD6" w:rsidP="00AF7485">
      <w:pPr>
        <w:pStyle w:val="Body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Odpady biodegradowalne:</w:t>
      </w:r>
    </w:p>
    <w:p w:rsidR="000F2BD6" w:rsidRPr="00145F78" w:rsidRDefault="000F2BD6" w:rsidP="00AF7485">
      <w:pPr>
        <w:pStyle w:val="BodyTex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zgromadzone w pojemnikach na nieruchomościach w zabudowie jednorodzinnej, zagrodowej – co najmniej raz na dwa tygodnie w okresie od 1 kwietnia do 31 października i co najmniej raz na miesiąc poza tym okresem,</w:t>
      </w:r>
    </w:p>
    <w:p w:rsidR="000F2BD6" w:rsidRPr="00145F78" w:rsidRDefault="000F2BD6" w:rsidP="00AF7485">
      <w:pPr>
        <w:pStyle w:val="BodyTex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zgromadzone w pojemnikach ustawionych na nieruchomościach, w zabudowie wielolokalowej – co najmniej raz w tygodniu w okresie od 1 kwietnia do 31 października i co najmniej raz n</w:t>
      </w:r>
      <w:r>
        <w:rPr>
          <w:rFonts w:ascii="Times New Roman" w:hAnsi="Times New Roman" w:cs="Times New Roman"/>
          <w:sz w:val="24"/>
          <w:szCs w:val="24"/>
        </w:rPr>
        <w:t>a dwa tygodnie poza tym okresem;</w:t>
      </w:r>
    </w:p>
    <w:p w:rsidR="000F2BD6" w:rsidRPr="00145F78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Pr="00145F78" w:rsidRDefault="000F2BD6" w:rsidP="00AF74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Odpady wielkogabarytowe, zużyty sprzęt elektryczny i elektroniczny,</w:t>
      </w:r>
      <w:r>
        <w:rPr>
          <w:rFonts w:ascii="Times New Roman" w:hAnsi="Times New Roman" w:cs="Times New Roman"/>
          <w:sz w:val="24"/>
          <w:szCs w:val="24"/>
        </w:rPr>
        <w:t xml:space="preserve"> odpady metalu,</w:t>
      </w:r>
      <w:r w:rsidRPr="00145F78">
        <w:rPr>
          <w:rFonts w:ascii="Times New Roman" w:hAnsi="Times New Roman" w:cs="Times New Roman"/>
          <w:sz w:val="24"/>
          <w:szCs w:val="24"/>
        </w:rPr>
        <w:t xml:space="preserve"> chemikalia, zużyte baterie i akumulatory, przeterminowane leki:</w:t>
      </w:r>
    </w:p>
    <w:p w:rsidR="000F2BD6" w:rsidRPr="00145F78" w:rsidRDefault="000F2BD6" w:rsidP="00AA6A0B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wystawione przez właścicieli nieruchomości w miejscu nie kolidującym z ruchem pieszych lub pojazdów raz na pół roku, zgodnie z harmonogramem obwieszczonym przez gminę,</w:t>
      </w:r>
    </w:p>
    <w:p w:rsidR="000F2BD6" w:rsidRPr="00145F78" w:rsidRDefault="000F2BD6" w:rsidP="00AA6A0B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przekazy</w:t>
      </w:r>
      <w:r>
        <w:rPr>
          <w:rFonts w:ascii="Times New Roman" w:hAnsi="Times New Roman" w:cs="Times New Roman"/>
          <w:sz w:val="24"/>
          <w:szCs w:val="24"/>
        </w:rPr>
        <w:t>wane na bieżąco – do</w:t>
      </w:r>
      <w:r w:rsidRPr="00145F78">
        <w:rPr>
          <w:rFonts w:ascii="Times New Roman" w:hAnsi="Times New Roman" w:cs="Times New Roman"/>
          <w:sz w:val="24"/>
          <w:szCs w:val="24"/>
        </w:rPr>
        <w:t xml:space="preserve"> punktu selektywnego zbierania </w:t>
      </w:r>
      <w:r>
        <w:rPr>
          <w:rFonts w:ascii="Times New Roman" w:hAnsi="Times New Roman" w:cs="Times New Roman"/>
          <w:sz w:val="24"/>
          <w:szCs w:val="24"/>
        </w:rPr>
        <w:t>odpadów, wskazanego przez gminę;</w:t>
      </w:r>
    </w:p>
    <w:p w:rsidR="000F2BD6" w:rsidRPr="00145F78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652D80">
      <w:pPr>
        <w:pStyle w:val="Body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D80">
        <w:rPr>
          <w:rFonts w:ascii="Times New Roman" w:hAnsi="Times New Roman" w:cs="Times New Roman"/>
          <w:sz w:val="24"/>
          <w:szCs w:val="24"/>
        </w:rPr>
        <w:t xml:space="preserve">Odpady budowlane i rozbiórkowe – należy zebrać selektywnie do pojemnika przeznaczonego na tego typu odpady. Odpady te będą odbierane według potrzeb na bieżąco, jednak nie później niż w </w:t>
      </w:r>
      <w:r>
        <w:rPr>
          <w:rFonts w:ascii="Times New Roman" w:hAnsi="Times New Roman" w:cs="Times New Roman"/>
          <w:sz w:val="24"/>
          <w:szCs w:val="24"/>
        </w:rPr>
        <w:t>ciągu tygodnia od ich powstania i kierowane do punktu selektywnego zbierania odpadów wskazanego przez gminę;</w:t>
      </w:r>
    </w:p>
    <w:p w:rsidR="000F2BD6" w:rsidRPr="00652D80" w:rsidRDefault="000F2BD6" w:rsidP="00652D80">
      <w:pPr>
        <w:pStyle w:val="BodyText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pStyle w:val="Body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78">
        <w:rPr>
          <w:rFonts w:ascii="Times New Roman" w:hAnsi="Times New Roman" w:cs="Times New Roman"/>
          <w:sz w:val="24"/>
          <w:szCs w:val="24"/>
        </w:rPr>
        <w:t>Odpady zebrane w pojemnikach przeznaczonych do zbierania odpadów komunalnych, ustawionych na terenach przeznaczonych do użytku publicznego, takich jak parki, skwery, place parkingowe, tereny zorganizowanej ziel</w:t>
      </w:r>
      <w:r>
        <w:rPr>
          <w:rFonts w:ascii="Times New Roman" w:hAnsi="Times New Roman" w:cs="Times New Roman"/>
          <w:sz w:val="24"/>
          <w:szCs w:val="24"/>
        </w:rPr>
        <w:t>eni – co najmniej raz na dwa tygodnie, natomiast</w:t>
      </w:r>
      <w:r w:rsidRPr="00145F78">
        <w:rPr>
          <w:rFonts w:ascii="Times New Roman" w:hAnsi="Times New Roman" w:cs="Times New Roman"/>
          <w:sz w:val="24"/>
          <w:szCs w:val="24"/>
        </w:rPr>
        <w:t xml:space="preserve"> z terenów cmentarzy pojemniki przeznaczone do zbierania odpadów komunalnych należy opróż</w:t>
      </w:r>
      <w:r>
        <w:rPr>
          <w:rFonts w:ascii="Times New Roman" w:hAnsi="Times New Roman" w:cs="Times New Roman"/>
          <w:sz w:val="24"/>
          <w:szCs w:val="24"/>
        </w:rPr>
        <w:t>niać co najmniej raz w miesiącu;</w:t>
      </w:r>
    </w:p>
    <w:p w:rsidR="000F2BD6" w:rsidRPr="00652D80" w:rsidRDefault="000F2BD6" w:rsidP="00652D8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2BD6" w:rsidRPr="004509D7" w:rsidRDefault="000F2BD6" w:rsidP="00AF7485">
      <w:pPr>
        <w:pStyle w:val="Body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9D7">
        <w:rPr>
          <w:rFonts w:ascii="Times New Roman" w:hAnsi="Times New Roman" w:cs="Times New Roman"/>
          <w:sz w:val="24"/>
          <w:szCs w:val="24"/>
        </w:rPr>
        <w:t xml:space="preserve">Odpady z pojemników zlokalizowanych na terenach plaży w okresie od dnia 1 czerwca do dnia 31 sierpnia danego roku co najmniej raz </w:t>
      </w:r>
      <w:r>
        <w:rPr>
          <w:rFonts w:ascii="Times New Roman" w:hAnsi="Times New Roman" w:cs="Times New Roman"/>
          <w:sz w:val="24"/>
          <w:szCs w:val="24"/>
        </w:rPr>
        <w:t>w tygodniu</w:t>
      </w:r>
      <w:r w:rsidRPr="004509D7">
        <w:rPr>
          <w:rFonts w:ascii="Times New Roman" w:hAnsi="Times New Roman" w:cs="Times New Roman"/>
          <w:sz w:val="24"/>
          <w:szCs w:val="24"/>
        </w:rPr>
        <w:t>.</w:t>
      </w:r>
    </w:p>
    <w:p w:rsidR="000F2BD6" w:rsidRDefault="000F2BD6" w:rsidP="00AF7485">
      <w:pPr>
        <w:pStyle w:val="BodyText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11.</w:t>
      </w:r>
      <w:r>
        <w:rPr>
          <w:rFonts w:ascii="Times New Roman" w:hAnsi="Times New Roman" w:cs="Times New Roman"/>
          <w:sz w:val="24"/>
          <w:szCs w:val="24"/>
        </w:rPr>
        <w:t xml:space="preserve"> Właściciele nieruchomości pozbywają się odpadów komunalnych poprzez ich przekazanie przedsiębiorcy odbierającemu odpady komunalne z nieruchomości lub do punktu selektywnej zbiórki odpadów.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2BD6" w:rsidRDefault="000F2BD6" w:rsidP="00A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12.</w:t>
      </w:r>
      <w:r>
        <w:rPr>
          <w:rFonts w:ascii="Times New Roman" w:hAnsi="Times New Roman" w:cs="Times New Roman"/>
          <w:sz w:val="24"/>
          <w:szCs w:val="24"/>
        </w:rPr>
        <w:t xml:space="preserve"> Właściciele nieruchomości wyposażonych w zbiorniki bezodpływowe są zobowiązani opróżniać je z częstotliwością odpowiadającą ilości zużytej wody i pojemności zbiornika bezodpływowego, lecz nie rzadziej niż raz na dwa miesiące. </w:t>
      </w: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Pr="00893C5F" w:rsidRDefault="000F2BD6" w:rsidP="00AF7485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93C5F">
        <w:rPr>
          <w:rFonts w:ascii="Times New Roman" w:hAnsi="Times New Roman" w:cs="Times New Roman"/>
          <w:b/>
          <w:bCs/>
          <w:sz w:val="24"/>
          <w:szCs w:val="24"/>
        </w:rPr>
        <w:t>§ 13.</w:t>
      </w:r>
      <w:r>
        <w:rPr>
          <w:rFonts w:ascii="Times New Roman" w:hAnsi="Times New Roman" w:cs="Times New Roman"/>
          <w:sz w:val="24"/>
          <w:szCs w:val="24"/>
        </w:rPr>
        <w:t xml:space="preserve"> Pojemniki do zbierania odpadów komunalnych i zbiorniki bezodpływowe muszą być eksploatowane zgodnie z ich przeznaczeniem.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Inne wymagania wynikające z Wojewódzkiego Planu Gospodarki Odpadami</w:t>
      </w:r>
    </w:p>
    <w:p w:rsidR="000F2BD6" w:rsidRDefault="000F2BD6" w:rsidP="00AF7485">
      <w:pPr>
        <w:pStyle w:val="Style7"/>
        <w:widowControl/>
        <w:spacing w:line="240" w:lineRule="auto"/>
        <w:ind w:left="1418" w:hanging="284"/>
        <w:rPr>
          <w:rStyle w:val="FontStyle27"/>
          <w:rFonts w:ascii="Times New Roman" w:hAnsi="Times New Roman" w:cs="Times New Roman"/>
        </w:rPr>
      </w:pPr>
    </w:p>
    <w:p w:rsidR="000F2BD6" w:rsidRDefault="000F2BD6" w:rsidP="00AF7485">
      <w:pPr>
        <w:pStyle w:val="Default"/>
        <w:jc w:val="both"/>
        <w:rPr>
          <w:rFonts w:cs="Times New Roman"/>
        </w:rPr>
      </w:pPr>
    </w:p>
    <w:p w:rsidR="000F2BD6" w:rsidRDefault="000F2BD6" w:rsidP="00AF748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14.</w:t>
      </w:r>
      <w:r>
        <w:rPr>
          <w:rFonts w:ascii="Times New Roman" w:hAnsi="Times New Roman" w:cs="Times New Roman"/>
        </w:rPr>
        <w:t xml:space="preserve"> Wdrożenie systemu selektywnego zbierania i odbierania odpadów komunalnych ma zapewnić:</w:t>
      </w:r>
    </w:p>
    <w:p w:rsidR="000F2BD6" w:rsidRDefault="000F2BD6" w:rsidP="002D1922">
      <w:pPr>
        <w:pStyle w:val="Default"/>
        <w:numPr>
          <w:ilvl w:val="0"/>
          <w:numId w:val="3"/>
        </w:num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ograniczenie składowania odpadów komunalnych ulegających biodegradacji,</w:t>
      </w:r>
    </w:p>
    <w:p w:rsidR="000F2BD6" w:rsidRDefault="000F2BD6" w:rsidP="002D1922">
      <w:pPr>
        <w:pStyle w:val="Default"/>
        <w:numPr>
          <w:ilvl w:val="0"/>
          <w:numId w:val="3"/>
        </w:num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wydzielenie odpadów niebezpiecznych z odpadów komunalnych,</w:t>
      </w:r>
    </w:p>
    <w:p w:rsidR="000F2BD6" w:rsidRDefault="000F2BD6" w:rsidP="002D1922">
      <w:pPr>
        <w:pStyle w:val="Default"/>
        <w:numPr>
          <w:ilvl w:val="0"/>
          <w:numId w:val="3"/>
        </w:numPr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osiągnięcie poziomów odzysku i recyklingu odpadów opakowaniowych.</w:t>
      </w:r>
    </w:p>
    <w:p w:rsidR="000F2BD6" w:rsidRDefault="000F2BD6" w:rsidP="002D1922">
      <w:pPr>
        <w:pStyle w:val="Default"/>
        <w:ind w:hanging="708"/>
        <w:jc w:val="both"/>
        <w:rPr>
          <w:rFonts w:cs="Times New Roman"/>
          <w:sz w:val="22"/>
          <w:szCs w:val="22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osób utrzymujących zwierzęta domowe, mające na celu ochronę przed zagrożeniem lub uciążliwością dla ludzi oraz przed zanieczyszczeniem terenów przeznaczonych do wspólnego użytku</w:t>
      </w:r>
    </w:p>
    <w:p w:rsidR="000F2BD6" w:rsidRDefault="000F2BD6" w:rsidP="00AF7485">
      <w:pPr>
        <w:pStyle w:val="Normal1"/>
        <w:spacing w:line="100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F2BD6" w:rsidRDefault="000F2BD6" w:rsidP="00AF7485">
      <w:pPr>
        <w:pStyle w:val="Normal1"/>
        <w:spacing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§ 15.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Osoba będąca właścicielem lub opiekunem zwierzęcia domowego zobowiązana jest:</w:t>
      </w:r>
    </w:p>
    <w:p w:rsidR="000F2BD6" w:rsidRDefault="000F2BD6" w:rsidP="00AF7485">
      <w:pPr>
        <w:pStyle w:val="Normal1"/>
        <w:spacing w:line="100" w:lineRule="atLeast"/>
        <w:ind w:left="15" w:firstLine="55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 w związku z posiadaniem psa, z uwzględnieniem postanowień ust. 2:</w:t>
      </w:r>
    </w:p>
    <w:p w:rsidR="000F2BD6" w:rsidRDefault="000F2BD6" w:rsidP="00AF7485">
      <w:pPr>
        <w:pStyle w:val="Normal1"/>
        <w:tabs>
          <w:tab w:val="left" w:pos="540"/>
        </w:tabs>
        <w:spacing w:line="100" w:lineRule="atLeast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na terenach przeznaczonych do wspólnego użytku prowadzić psa na smyczy,</w:t>
      </w:r>
    </w:p>
    <w:p w:rsidR="000F2BD6" w:rsidRDefault="000F2BD6" w:rsidP="00AF7485">
      <w:pPr>
        <w:pStyle w:val="Normal1"/>
        <w:tabs>
          <w:tab w:val="left" w:pos="540"/>
        </w:tabs>
        <w:spacing w:line="100" w:lineRule="atLeast"/>
        <w:ind w:firstLine="851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 psy agresywne i duże dodatkowo w nałożonym na pysk kagańcu,</w:t>
      </w:r>
    </w:p>
    <w:p w:rsidR="000F2BD6" w:rsidRDefault="000F2BD6" w:rsidP="00AF7485">
      <w:pPr>
        <w:pStyle w:val="Normal1"/>
        <w:spacing w:line="100" w:lineRule="atLeast"/>
        <w:ind w:left="15" w:firstLine="5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w odniesieniu do wszelkich zwierząt domowych:</w:t>
      </w:r>
    </w:p>
    <w:p w:rsidR="000F2BD6" w:rsidRDefault="000F2BD6" w:rsidP="003A261F">
      <w:pPr>
        <w:pStyle w:val="Normal1"/>
        <w:numPr>
          <w:ilvl w:val="0"/>
          <w:numId w:val="14"/>
        </w:numPr>
        <w:spacing w:line="100" w:lineRule="atLeast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uniemożliwiać samowolne wydostanie się zwierzęcia poza pomieszczenia lub nieruchomość, na której przebywa,</w:t>
      </w:r>
    </w:p>
    <w:p w:rsidR="000F2BD6" w:rsidRPr="00316DBA" w:rsidRDefault="000F2BD6" w:rsidP="003A261F">
      <w:pPr>
        <w:pStyle w:val="Normal1"/>
        <w:numPr>
          <w:ilvl w:val="0"/>
          <w:numId w:val="14"/>
        </w:numPr>
        <w:spacing w:line="100" w:lineRule="atLeast"/>
        <w:ind w:left="1134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terenach</w:t>
      </w:r>
      <w:r w:rsidRPr="00316DBA">
        <w:rPr>
          <w:rFonts w:ascii="Times New Roman" w:hAnsi="Times New Roman" w:cs="Times New Roman"/>
          <w:color w:val="auto"/>
          <w:sz w:val="24"/>
          <w:szCs w:val="24"/>
        </w:rPr>
        <w:t xml:space="preserve"> przeznaczonych do wspólnego użytku sprawować opiekę nad zwierzęciem i bezpośrednią kontrolę jego zachowania oraz nie pozostawiać zwierzęcia bez dozoru.</w:t>
      </w:r>
    </w:p>
    <w:p w:rsidR="000F2BD6" w:rsidRDefault="000F2BD6" w:rsidP="00AF7485">
      <w:pPr>
        <w:pStyle w:val="Normal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F2BD6" w:rsidRDefault="000F2BD6" w:rsidP="00AF7485">
      <w:pPr>
        <w:pStyle w:val="Normal1"/>
        <w:spacing w:line="100" w:lineRule="atLeast"/>
        <w:ind w:left="-15" w:firstLine="1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16. </w:t>
      </w:r>
      <w:r w:rsidRPr="00A45EB2"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Osoba, z którą przebywa zwierzę na terenach przeznaczonych do wspólnego użytku zobowiązana jest do niezwłocznego usunięcia zanieczyszczeń pozostawionych przez zwierzę.</w:t>
      </w:r>
    </w:p>
    <w:p w:rsidR="000F2BD6" w:rsidRPr="00C24E27" w:rsidRDefault="000F2BD6" w:rsidP="00C24E27">
      <w:pPr>
        <w:pStyle w:val="Normal1"/>
        <w:spacing w:line="100" w:lineRule="atLeast"/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4653">
        <w:rPr>
          <w:rFonts w:ascii="Times New Roman" w:hAnsi="Times New Roman" w:cs="Times New Roman"/>
          <w:color w:val="auto"/>
          <w:sz w:val="24"/>
          <w:szCs w:val="24"/>
        </w:rPr>
        <w:t>2. Nieczystości o których mowa w ust. 1 należy umieszczać w szczelnych, foliowych workach i pozbywać się ich w pojemnikach do zbierania odpadów.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odnośnie utrzymywania zwierząt gospodarskich na terenach wyłączonych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produkcji rolniczej, w tym zakazu ich utrzymywania na określonych obszarach lub poszczególnych nieruchomościach</w:t>
      </w: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tabs>
          <w:tab w:val="left" w:pos="103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17. </w:t>
      </w:r>
      <w:r>
        <w:rPr>
          <w:rFonts w:ascii="Times New Roman" w:hAnsi="Times New Roman" w:cs="Times New Roman"/>
          <w:sz w:val="24"/>
          <w:szCs w:val="24"/>
        </w:rPr>
        <w:t>Utrzymywanie zwierząt gospodarskich:</w:t>
      </w:r>
    </w:p>
    <w:p w:rsidR="000F2BD6" w:rsidRDefault="000F2BD6" w:rsidP="000C1EE8">
      <w:pPr>
        <w:numPr>
          <w:ilvl w:val="0"/>
          <w:numId w:val="24"/>
        </w:numPr>
        <w:tabs>
          <w:tab w:val="clear" w:pos="1552"/>
          <w:tab w:val="num" w:pos="900"/>
          <w:tab w:val="left" w:pos="10376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prowadzić w pomieszczeniach gospodarskich w taki sposób, aby wszelkie uciążliwości dla środowiska powodowane przez hodowlę, w tym emisje będące jej skutkiem, zostały ograniczone do obszaru nieruchomości, na której hodowla jest prowadzona,</w:t>
      </w:r>
    </w:p>
    <w:p w:rsidR="000F2BD6" w:rsidRDefault="000F2BD6" w:rsidP="000C1EE8">
      <w:pPr>
        <w:numPr>
          <w:ilvl w:val="0"/>
          <w:numId w:val="24"/>
        </w:numPr>
        <w:tabs>
          <w:tab w:val="clear" w:pos="1552"/>
          <w:tab w:val="num" w:pos="900"/>
          <w:tab w:val="left" w:pos="10376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może powodować zagrożeń higieniczno-sanitarnych oraz stanowić źródła zanieczyszczeń powietrza, wód i gleby. </w:t>
      </w:r>
    </w:p>
    <w:p w:rsidR="000F2BD6" w:rsidRDefault="000F2BD6" w:rsidP="00AF7485">
      <w:pPr>
        <w:tabs>
          <w:tab w:val="left" w:pos="10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tabs>
          <w:tab w:val="left" w:pos="103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>
        <w:rPr>
          <w:rFonts w:ascii="Times New Roman" w:hAnsi="Times New Roman" w:cs="Times New Roman"/>
          <w:sz w:val="24"/>
          <w:szCs w:val="24"/>
        </w:rPr>
        <w:t>Powstające w wyniku utrzymywania zwierząt gospodarskich odpady stałe oraz zanieczyszczenia ciekłe muszą zostać usunięte zgodnie z zasadami określonymi w szczegółowych przepisach.</w:t>
      </w:r>
    </w:p>
    <w:p w:rsidR="000F2BD6" w:rsidRDefault="000F2BD6" w:rsidP="00AF7485">
      <w:pPr>
        <w:tabs>
          <w:tab w:val="left" w:pos="103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Pr="006B4D27" w:rsidRDefault="000F2BD6" w:rsidP="00AF7485">
      <w:pPr>
        <w:tabs>
          <w:tab w:val="left" w:pos="103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19. </w:t>
      </w:r>
      <w:r>
        <w:rPr>
          <w:rFonts w:ascii="Times New Roman" w:hAnsi="Times New Roman" w:cs="Times New Roman"/>
          <w:sz w:val="24"/>
          <w:szCs w:val="24"/>
        </w:rPr>
        <w:t>Zakazuje się utrzymywania zwierząt gospodarskich na terenach osiedli domów wielorodzinnych oraz jednorodzinnych o zwartej zabudowie, na nieruchomościach instytucji użyteczności publicznej.</w:t>
      </w:r>
    </w:p>
    <w:p w:rsidR="000F2BD6" w:rsidRDefault="000F2BD6" w:rsidP="00AF74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Obszary podlegające obowiązkowej deratyzacji oraz terminy jej przeprowadzania</w:t>
      </w:r>
    </w:p>
    <w:p w:rsidR="000F2BD6" w:rsidRDefault="000F2BD6" w:rsidP="00A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Pr="000B143C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20.</w:t>
      </w:r>
      <w:r>
        <w:rPr>
          <w:rFonts w:ascii="Times New Roman" w:hAnsi="Times New Roman" w:cs="Times New Roman"/>
          <w:sz w:val="24"/>
          <w:szCs w:val="24"/>
        </w:rPr>
        <w:t xml:space="preserve"> 1. Wyznacza się obszary na terenie gminy Lubrza podlegające obowiązkowej deratyzacji</w:t>
      </w:r>
      <w:r>
        <w:rPr>
          <w:rFonts w:ascii="Times New Roman" w:hAnsi="Times New Roman" w:cs="Times New Roman"/>
          <w:spacing w:val="-13"/>
          <w:sz w:val="24"/>
          <w:szCs w:val="24"/>
        </w:rPr>
        <w:t>:</w:t>
      </w:r>
    </w:p>
    <w:p w:rsidR="000F2BD6" w:rsidRDefault="000F2BD6" w:rsidP="00454CC1">
      <w:pPr>
        <w:pStyle w:val="Normal1"/>
        <w:numPr>
          <w:ilvl w:val="0"/>
          <w:numId w:val="15"/>
        </w:numPr>
        <w:spacing w:after="240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tereny zabudowane budynkami mieszkalnymi, przemysłowymi, gospodarczymi i inwentarskimi na obszarach miejscowości: Boryszyn, Bucze, Buczyna, Lubrza, Mostki, Nowa Wioska, Przełazy, Staropole, Zagaje, Zagórze,</w:t>
      </w:r>
    </w:p>
    <w:p w:rsidR="000F2BD6" w:rsidRPr="000B143C" w:rsidRDefault="000F2BD6" w:rsidP="00AF7485">
      <w:pPr>
        <w:pStyle w:val="Normal1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143C">
        <w:rPr>
          <w:rFonts w:ascii="Times New Roman" w:hAnsi="Times New Roman" w:cs="Times New Roman"/>
          <w:sz w:val="24"/>
          <w:szCs w:val="24"/>
        </w:rPr>
        <w:t>budynki mieszkalne na terenie osiedli oraz w zabudowie jednorodzinnej i zagrodowej wraz z pomieszczeniami przynależnymi tj. piwnice, pomieszczenia gospodarcze, budynki inwentarskie,</w:t>
      </w:r>
    </w:p>
    <w:p w:rsidR="000F2BD6" w:rsidRPr="00C45C8C" w:rsidRDefault="000F2BD6" w:rsidP="00AF7485">
      <w:pPr>
        <w:pStyle w:val="Normal1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143C">
        <w:rPr>
          <w:rFonts w:ascii="Times New Roman" w:hAnsi="Times New Roman" w:cs="Times New Roman"/>
          <w:sz w:val="24"/>
          <w:szCs w:val="24"/>
        </w:rPr>
        <w:t>tereny obiektów produkcyjnych i usługowych, w tym sklepy, lokale gastronomiczne, warsztaty,</w:t>
      </w:r>
    </w:p>
    <w:p w:rsidR="000F2BD6" w:rsidRPr="00C45C8C" w:rsidRDefault="000F2BD6" w:rsidP="00AF7485">
      <w:pPr>
        <w:pStyle w:val="Normal1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C8C">
        <w:rPr>
          <w:rFonts w:ascii="Times New Roman" w:hAnsi="Times New Roman" w:cs="Times New Roman"/>
          <w:sz w:val="24"/>
          <w:szCs w:val="24"/>
        </w:rPr>
        <w:t>budynki szkół,</w:t>
      </w:r>
    </w:p>
    <w:p w:rsidR="000F2BD6" w:rsidRPr="00C45C8C" w:rsidRDefault="000F2BD6" w:rsidP="00AF7485">
      <w:pPr>
        <w:pStyle w:val="Normal1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C8C">
        <w:rPr>
          <w:rFonts w:ascii="Times New Roman" w:hAnsi="Times New Roman" w:cs="Times New Roman"/>
          <w:sz w:val="24"/>
          <w:szCs w:val="24"/>
        </w:rPr>
        <w:t>obiekty służby zdrowia,</w:t>
      </w:r>
    </w:p>
    <w:p w:rsidR="000F2BD6" w:rsidRPr="00C45C8C" w:rsidRDefault="000F2BD6" w:rsidP="00AF7485">
      <w:pPr>
        <w:pStyle w:val="Normal1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5C8C">
        <w:rPr>
          <w:rFonts w:ascii="Times New Roman" w:hAnsi="Times New Roman" w:cs="Times New Roman"/>
          <w:sz w:val="24"/>
          <w:szCs w:val="24"/>
        </w:rPr>
        <w:t>obiekty urzędów i instytucji.</w:t>
      </w:r>
    </w:p>
    <w:p w:rsidR="000F2BD6" w:rsidRDefault="000F2BD6" w:rsidP="00AF7485">
      <w:pPr>
        <w:pStyle w:val="Normal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F2BD6" w:rsidRDefault="000F2BD6" w:rsidP="00AF7485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45A8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Ustala się, że deratyzacja na obszarach o których mowa w ust. 1 przeprowadzana będzie w następujących terminach:</w:t>
      </w:r>
    </w:p>
    <w:p w:rsidR="000F2BD6" w:rsidRPr="002A4448" w:rsidRDefault="000F2BD6" w:rsidP="00AF7485">
      <w:pPr>
        <w:pStyle w:val="Normal1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4448">
        <w:rPr>
          <w:rFonts w:ascii="Times New Roman" w:hAnsi="Times New Roman" w:cs="Times New Roman"/>
          <w:color w:val="auto"/>
          <w:sz w:val="24"/>
          <w:szCs w:val="24"/>
        </w:rPr>
        <w:t>a) od dnia 1 kwietnia do dnia 15 kwietnia,</w:t>
      </w:r>
    </w:p>
    <w:p w:rsidR="000F2BD6" w:rsidRDefault="000F2BD6" w:rsidP="00AF7485">
      <w:pPr>
        <w:pStyle w:val="Normal1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4448">
        <w:rPr>
          <w:rFonts w:ascii="Times New Roman" w:hAnsi="Times New Roman" w:cs="Times New Roman"/>
          <w:color w:val="auto"/>
          <w:sz w:val="24"/>
          <w:szCs w:val="24"/>
        </w:rPr>
        <w:t>b) od dnia 1 października do dnia 15 października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danego roku</w:t>
      </w:r>
      <w:r w:rsidRPr="002A444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F2BD6" w:rsidRDefault="000F2BD6" w:rsidP="00AF7485">
      <w:pPr>
        <w:pStyle w:val="Normal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0F2BD6" w:rsidRDefault="000F2BD6" w:rsidP="00AF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D6" w:rsidRPr="003E5AA2" w:rsidRDefault="000F2BD6" w:rsidP="00CA3BE4">
      <w:pPr>
        <w:ind w:left="540" w:hanging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  <w:r w:rsidRPr="00FB56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Traci moc Uchwała Nr XXII/146/2012 Rady Gminy w Lubrzy z dnia 17 grudnia 2012 r. </w:t>
      </w:r>
      <w:r w:rsidRPr="003E5AA2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regulaminu utrzymania czystości i porządku na terenie Gminy Lubrza.</w:t>
      </w:r>
    </w:p>
    <w:p w:rsidR="000F2BD6" w:rsidRPr="00FB56DF" w:rsidRDefault="000F2BD6" w:rsidP="00CA3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CA3BE4">
      <w:pPr>
        <w:jc w:val="both"/>
        <w:rPr>
          <w:rFonts w:ascii="Times New Roman" w:hAnsi="Times New Roman" w:cs="Times New Roman"/>
          <w:sz w:val="24"/>
          <w:szCs w:val="24"/>
        </w:rPr>
      </w:pPr>
      <w:r w:rsidRPr="00FB56D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B56D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6DF">
        <w:rPr>
          <w:rFonts w:ascii="Times New Roman" w:hAnsi="Times New Roman" w:cs="Times New Roman"/>
          <w:sz w:val="24"/>
          <w:szCs w:val="24"/>
        </w:rPr>
        <w:t>Wykonanie uchwały powierza się Wójtowi Gminy Lubrza.</w:t>
      </w:r>
    </w:p>
    <w:p w:rsidR="000F2BD6" w:rsidRDefault="000F2BD6" w:rsidP="00CA3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Pr="0082793E" w:rsidRDefault="000F2BD6" w:rsidP="00CA3BE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B56D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B56D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6DF">
        <w:rPr>
          <w:rFonts w:ascii="Times New Roman" w:hAnsi="Times New Roman" w:cs="Times New Roman"/>
          <w:sz w:val="24"/>
          <w:szCs w:val="24"/>
        </w:rPr>
        <w:t>Uchwała</w:t>
      </w:r>
      <w:r>
        <w:rPr>
          <w:rFonts w:ascii="Times New Roman" w:hAnsi="Times New Roman" w:cs="Times New Roman"/>
          <w:sz w:val="24"/>
          <w:szCs w:val="24"/>
        </w:rPr>
        <w:t xml:space="preserve"> wchodzi w życie po upływie 14 dni od dnia ogłoszenia</w:t>
      </w:r>
      <w:r w:rsidRPr="00FB56DF">
        <w:rPr>
          <w:rFonts w:ascii="Times New Roman" w:hAnsi="Times New Roman" w:cs="Times New Roman"/>
          <w:sz w:val="24"/>
          <w:szCs w:val="24"/>
        </w:rPr>
        <w:t xml:space="preserve"> w Dzienniku Urzędowym Województwa Lubuskiego.</w:t>
      </w:r>
    </w:p>
    <w:p w:rsidR="000F2BD6" w:rsidRDefault="000F2BD6" w:rsidP="00AF7485">
      <w:pPr>
        <w:rPr>
          <w:rFonts w:cs="Times New Roman"/>
        </w:rPr>
      </w:pPr>
    </w:p>
    <w:p w:rsidR="000F2BD6" w:rsidRDefault="000F2BD6" w:rsidP="00AF7485">
      <w:pPr>
        <w:rPr>
          <w:rFonts w:cs="Times New Roman"/>
        </w:rPr>
      </w:pPr>
    </w:p>
    <w:p w:rsidR="000F2BD6" w:rsidRDefault="000F2BD6" w:rsidP="00AF7485">
      <w:pPr>
        <w:rPr>
          <w:rFonts w:cs="Times New Roman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spacing w:before="100" w:beforeAutospacing="1" w:after="100" w:afterAutospacing="1"/>
        <w:ind w:left="4820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autoSpaceDE w:val="0"/>
        <w:autoSpaceDN w:val="0"/>
        <w:adjustRightInd w:val="0"/>
        <w:ind w:left="4820" w:hanging="48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4E1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Uchwały Nr XXIV/161/2013</w:t>
      </w:r>
    </w:p>
    <w:p w:rsidR="000F2BD6" w:rsidRPr="002374E1" w:rsidRDefault="000F2BD6" w:rsidP="00AF7485">
      <w:pPr>
        <w:autoSpaceDE w:val="0"/>
        <w:autoSpaceDN w:val="0"/>
        <w:adjustRightInd w:val="0"/>
        <w:ind w:left="4820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Lubrzy z dnia 25 lutego 2013 r.</w:t>
      </w:r>
    </w:p>
    <w:p w:rsidR="000F2BD6" w:rsidRDefault="000F2BD6" w:rsidP="00AF74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4 ust. 1 ustawy o utrzymaniu czystości i porządku w gminach (Dz.U. z 2012 r. poz. 391) do wyłącznych kompetencji Rady Gminy należy uchwalenie regulaminu utrzymania czystości i porządku na terenie gminy, po zasięgnięciu opinii Państwowego Powiatowego Inspektora Sanitarnego. Regulamin stanowi akt prawa miejscowego i określa szczegółowe zasady utrzymania czystości i porządku na terenie gminy Lubrza dotyczące:</w:t>
      </w:r>
    </w:p>
    <w:p w:rsidR="000F2BD6" w:rsidRDefault="000F2BD6" w:rsidP="00AF7485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wymagań w zakresie utrzymania czystości i porządku na terenie nieruchomości,</w:t>
      </w:r>
    </w:p>
    <w:p w:rsidR="000F2BD6" w:rsidRDefault="000F2BD6" w:rsidP="00AF7485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rodzaju i minimalnej pojemności pojemników przeznaczonych do zbierania odpadów komunalnych na terenie nieruchomości oraz na drogach publicznych, warunków ich rozmieszczania i utrzymania w odpowiednim stanie sanitarnym, porządkowym i technicznym,</w:t>
      </w:r>
    </w:p>
    <w:p w:rsidR="000F2BD6" w:rsidRDefault="000F2BD6" w:rsidP="00AF7485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częstotliwości i sposobu pozbywania się odpadów komunalnych i nieczystości ciekłych z terenu nieruchomości oraz terenów przeznaczonych do użytku publicznego,</w:t>
      </w:r>
    </w:p>
    <w:p w:rsidR="000F2BD6" w:rsidRDefault="000F2BD6" w:rsidP="00AF7485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wymagań wynikających z wojewódzkiego planu gospodarki odpadami,</w:t>
      </w:r>
    </w:p>
    <w:p w:rsidR="000F2BD6" w:rsidRDefault="000F2BD6" w:rsidP="00AF7485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obowiązków osób utrzymujących zwierzęta domowe,</w:t>
      </w:r>
    </w:p>
    <w:p w:rsidR="000F2BD6" w:rsidRDefault="000F2BD6" w:rsidP="00AF7485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wymagań utrzymywania zwierząt gospodarskich na terenach wyłączonych z produkcji rolniczej,</w:t>
      </w:r>
    </w:p>
    <w:p w:rsidR="000F2BD6" w:rsidRDefault="000F2BD6" w:rsidP="00AF7485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wyznaczania obszarów podlegających obowiązkowej deratyzacji i terminów jej przeprowadzania.</w:t>
      </w:r>
    </w:p>
    <w:p w:rsidR="000F2BD6" w:rsidRDefault="000F2BD6" w:rsidP="00AF7485">
      <w:pPr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Zakres zawartych w nim uregulowań stanowi katalog zamknięty, wynikający z zapisów art. 4 ust. 2 wymienionej na wstępie ustawy.</w:t>
      </w: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Zapisy regulaminu dostosowane zostały do znowelizowanej ustawy o utrzymaniu czystości i porządku w gminach i regulują m.in. nowe zasady zbierania i odbierania odpadów komunalnych, wytwarzanych przez mieszkańców nieruchomości zamieszkałych i niezamieszkałych. </w:t>
      </w: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Podjęcie uchwały w sprawie regulaminu stanowi kolejny krok we wdrażaniu nowego systemu gospodarowania odpadami komunalnymi, który zacznie funkcjonować od 1 lipca 2013 r. </w:t>
      </w: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Niniejsza uchwała jest obligatoryjna i stanowi podstawę funkcjonowania nowego systemu gospodarowania odpadami komunalnymi na obszarze gminy Lubrza. </w:t>
      </w: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BD6" w:rsidRDefault="000F2BD6" w:rsidP="00AF748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F2BD6" w:rsidRDefault="000F2BD6" w:rsidP="00AF7485">
      <w:pPr>
        <w:rPr>
          <w:rFonts w:cs="Times New Roman"/>
        </w:rPr>
      </w:pPr>
    </w:p>
    <w:p w:rsidR="000F2BD6" w:rsidRDefault="000F2BD6" w:rsidP="00AF7485">
      <w:pPr>
        <w:rPr>
          <w:rFonts w:cs="Times New Roman"/>
        </w:rPr>
      </w:pPr>
    </w:p>
    <w:p w:rsidR="000F2BD6" w:rsidRDefault="000F2BD6">
      <w:pPr>
        <w:rPr>
          <w:rFonts w:cs="Times New Roman"/>
        </w:rPr>
      </w:pPr>
    </w:p>
    <w:sectPr w:rsidR="000F2BD6" w:rsidSect="00DE2DDA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D6" w:rsidRDefault="000F2BD6" w:rsidP="006B5A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2BD6" w:rsidRDefault="000F2BD6" w:rsidP="006B5A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D6" w:rsidRDefault="000F2BD6">
    <w:pPr>
      <w:pStyle w:val="Footer"/>
      <w:jc w:val="right"/>
      <w:rPr>
        <w:rFonts w:cs="Times New Roman"/>
      </w:rPr>
    </w:pPr>
    <w:fldSimple w:instr=" PAGE   \* MERGEFORMAT ">
      <w:r>
        <w:t>1</w:t>
      </w:r>
    </w:fldSimple>
  </w:p>
  <w:p w:rsidR="000F2BD6" w:rsidRDefault="000F2BD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D6" w:rsidRDefault="000F2BD6" w:rsidP="006B5A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2BD6" w:rsidRDefault="000F2BD6" w:rsidP="006B5A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C75"/>
    <w:multiLevelType w:val="hybridMultilevel"/>
    <w:tmpl w:val="9F2A83CE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>
    <w:nsid w:val="053618C7"/>
    <w:multiLevelType w:val="hybridMultilevel"/>
    <w:tmpl w:val="07C6B5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2132"/>
    <w:multiLevelType w:val="hybridMultilevel"/>
    <w:tmpl w:val="16646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605FB2"/>
    <w:multiLevelType w:val="hybridMultilevel"/>
    <w:tmpl w:val="C1BE14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A7A5F"/>
    <w:multiLevelType w:val="hybridMultilevel"/>
    <w:tmpl w:val="CDC450DA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124C0F8A"/>
    <w:multiLevelType w:val="hybridMultilevel"/>
    <w:tmpl w:val="97228E8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C1871DD"/>
    <w:multiLevelType w:val="multilevel"/>
    <w:tmpl w:val="E460D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5648CB"/>
    <w:multiLevelType w:val="hybridMultilevel"/>
    <w:tmpl w:val="F8E62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AD554D"/>
    <w:multiLevelType w:val="hybridMultilevel"/>
    <w:tmpl w:val="B33A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11BED"/>
    <w:multiLevelType w:val="hybridMultilevel"/>
    <w:tmpl w:val="A4A4CA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260BA1"/>
    <w:multiLevelType w:val="hybridMultilevel"/>
    <w:tmpl w:val="B0449E1C"/>
    <w:lvl w:ilvl="0" w:tplc="4EF453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A6714C"/>
    <w:multiLevelType w:val="hybridMultilevel"/>
    <w:tmpl w:val="B12458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AC3368"/>
    <w:multiLevelType w:val="hybridMultilevel"/>
    <w:tmpl w:val="D99CEA9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52606CDE"/>
    <w:multiLevelType w:val="hybridMultilevel"/>
    <w:tmpl w:val="CC381E9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5B324A61"/>
    <w:multiLevelType w:val="hybridMultilevel"/>
    <w:tmpl w:val="9610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224D4B"/>
    <w:multiLevelType w:val="hybridMultilevel"/>
    <w:tmpl w:val="C65AECB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1427930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FA1751E"/>
    <w:multiLevelType w:val="hybridMultilevel"/>
    <w:tmpl w:val="A95CBBA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>
    <w:nsid w:val="63D12716"/>
    <w:multiLevelType w:val="hybridMultilevel"/>
    <w:tmpl w:val="B168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7F31C2"/>
    <w:multiLevelType w:val="hybridMultilevel"/>
    <w:tmpl w:val="5E928614"/>
    <w:lvl w:ilvl="0" w:tplc="01427930">
      <w:start w:val="1"/>
      <w:numFmt w:val="decimal"/>
      <w:lvlText w:val="%1."/>
      <w:lvlJc w:val="left"/>
      <w:pPr>
        <w:tabs>
          <w:tab w:val="num" w:pos="1552"/>
        </w:tabs>
        <w:ind w:left="155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54448F"/>
    <w:multiLevelType w:val="hybridMultilevel"/>
    <w:tmpl w:val="10CE2A34"/>
    <w:lvl w:ilvl="0" w:tplc="D5CCA882">
      <w:start w:val="2"/>
      <w:numFmt w:val="decimal"/>
      <w:lvlText w:val="%1)"/>
      <w:lvlJc w:val="left"/>
      <w:pPr>
        <w:ind w:left="141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0">
    <w:nsid w:val="6B672CE0"/>
    <w:multiLevelType w:val="hybridMultilevel"/>
    <w:tmpl w:val="65CA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0C0021"/>
    <w:multiLevelType w:val="hybridMultilevel"/>
    <w:tmpl w:val="CC381E9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>
    <w:nsid w:val="75C007B3"/>
    <w:multiLevelType w:val="hybridMultilevel"/>
    <w:tmpl w:val="26E8E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AA1A86"/>
    <w:multiLevelType w:val="hybridMultilevel"/>
    <w:tmpl w:val="6A444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0"/>
  </w:num>
  <w:num w:numId="8">
    <w:abstractNumId w:val="11"/>
  </w:num>
  <w:num w:numId="9">
    <w:abstractNumId w:val="20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15"/>
  </w:num>
  <w:num w:numId="15">
    <w:abstractNumId w:val="22"/>
  </w:num>
  <w:num w:numId="16">
    <w:abstractNumId w:val="13"/>
  </w:num>
  <w:num w:numId="17">
    <w:abstractNumId w:val="19"/>
  </w:num>
  <w:num w:numId="18">
    <w:abstractNumId w:val="2"/>
  </w:num>
  <w:num w:numId="19">
    <w:abstractNumId w:val="4"/>
  </w:num>
  <w:num w:numId="20">
    <w:abstractNumId w:val="5"/>
  </w:num>
  <w:num w:numId="21">
    <w:abstractNumId w:val="8"/>
  </w:num>
  <w:num w:numId="22">
    <w:abstractNumId w:val="23"/>
  </w:num>
  <w:num w:numId="23">
    <w:abstractNumId w:val="12"/>
  </w:num>
  <w:num w:numId="24">
    <w:abstractNumId w:val="18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485"/>
    <w:rsid w:val="00016ABE"/>
    <w:rsid w:val="00021E73"/>
    <w:rsid w:val="00032453"/>
    <w:rsid w:val="00062A0A"/>
    <w:rsid w:val="000709C0"/>
    <w:rsid w:val="00077F97"/>
    <w:rsid w:val="000B143C"/>
    <w:rsid w:val="000B4700"/>
    <w:rsid w:val="000C1EE8"/>
    <w:rsid w:val="000D34BA"/>
    <w:rsid w:val="000E3619"/>
    <w:rsid w:val="000F2BD6"/>
    <w:rsid w:val="001205D6"/>
    <w:rsid w:val="00145F78"/>
    <w:rsid w:val="001670A1"/>
    <w:rsid w:val="001A0DE7"/>
    <w:rsid w:val="001B0369"/>
    <w:rsid w:val="002178FE"/>
    <w:rsid w:val="00220C64"/>
    <w:rsid w:val="002374E1"/>
    <w:rsid w:val="002936C5"/>
    <w:rsid w:val="002971D3"/>
    <w:rsid w:val="002A4448"/>
    <w:rsid w:val="002D1922"/>
    <w:rsid w:val="002D35F9"/>
    <w:rsid w:val="002D45A8"/>
    <w:rsid w:val="002E02F7"/>
    <w:rsid w:val="002E382B"/>
    <w:rsid w:val="003078ED"/>
    <w:rsid w:val="003166D3"/>
    <w:rsid w:val="00316DBA"/>
    <w:rsid w:val="0033547F"/>
    <w:rsid w:val="00374BD2"/>
    <w:rsid w:val="003A261F"/>
    <w:rsid w:val="003D0BA3"/>
    <w:rsid w:val="003E5AA2"/>
    <w:rsid w:val="00415BB9"/>
    <w:rsid w:val="00420A5F"/>
    <w:rsid w:val="004310CB"/>
    <w:rsid w:val="004509D7"/>
    <w:rsid w:val="00453D50"/>
    <w:rsid w:val="00454CC1"/>
    <w:rsid w:val="00465B87"/>
    <w:rsid w:val="00473DAA"/>
    <w:rsid w:val="0049438B"/>
    <w:rsid w:val="004E03E5"/>
    <w:rsid w:val="004E30BF"/>
    <w:rsid w:val="004E3F40"/>
    <w:rsid w:val="004F3EB2"/>
    <w:rsid w:val="005105B5"/>
    <w:rsid w:val="0051684E"/>
    <w:rsid w:val="00546D16"/>
    <w:rsid w:val="0054723A"/>
    <w:rsid w:val="00571602"/>
    <w:rsid w:val="00577F4B"/>
    <w:rsid w:val="00586C9E"/>
    <w:rsid w:val="005B0E0B"/>
    <w:rsid w:val="005D7808"/>
    <w:rsid w:val="00632DFE"/>
    <w:rsid w:val="00652D80"/>
    <w:rsid w:val="00665F94"/>
    <w:rsid w:val="0068668F"/>
    <w:rsid w:val="006B1984"/>
    <w:rsid w:val="006B4D27"/>
    <w:rsid w:val="006B5ADD"/>
    <w:rsid w:val="006C28C2"/>
    <w:rsid w:val="006D078E"/>
    <w:rsid w:val="006F042E"/>
    <w:rsid w:val="006F456A"/>
    <w:rsid w:val="006F489F"/>
    <w:rsid w:val="006F6A4A"/>
    <w:rsid w:val="00710A55"/>
    <w:rsid w:val="00757158"/>
    <w:rsid w:val="007A09DD"/>
    <w:rsid w:val="007F502D"/>
    <w:rsid w:val="00802487"/>
    <w:rsid w:val="00804653"/>
    <w:rsid w:val="00812E6E"/>
    <w:rsid w:val="00816AD6"/>
    <w:rsid w:val="0082793E"/>
    <w:rsid w:val="008415EE"/>
    <w:rsid w:val="00847A01"/>
    <w:rsid w:val="008771F9"/>
    <w:rsid w:val="00893C5F"/>
    <w:rsid w:val="0089521B"/>
    <w:rsid w:val="008C3DD1"/>
    <w:rsid w:val="008D6A17"/>
    <w:rsid w:val="008E1159"/>
    <w:rsid w:val="00902185"/>
    <w:rsid w:val="00933E82"/>
    <w:rsid w:val="00996083"/>
    <w:rsid w:val="009A17AE"/>
    <w:rsid w:val="009C35B8"/>
    <w:rsid w:val="00A10C7A"/>
    <w:rsid w:val="00A1790C"/>
    <w:rsid w:val="00A377B5"/>
    <w:rsid w:val="00A45EB2"/>
    <w:rsid w:val="00A64E62"/>
    <w:rsid w:val="00AA28B5"/>
    <w:rsid w:val="00AA6A0B"/>
    <w:rsid w:val="00AB5E0D"/>
    <w:rsid w:val="00AC4092"/>
    <w:rsid w:val="00AF7485"/>
    <w:rsid w:val="00B00E61"/>
    <w:rsid w:val="00B15061"/>
    <w:rsid w:val="00BA6C17"/>
    <w:rsid w:val="00BC276E"/>
    <w:rsid w:val="00BF4971"/>
    <w:rsid w:val="00C2007B"/>
    <w:rsid w:val="00C24E27"/>
    <w:rsid w:val="00C45C8C"/>
    <w:rsid w:val="00C92F8E"/>
    <w:rsid w:val="00CA3BE4"/>
    <w:rsid w:val="00CA5AAC"/>
    <w:rsid w:val="00CD2E81"/>
    <w:rsid w:val="00D55506"/>
    <w:rsid w:val="00D60B11"/>
    <w:rsid w:val="00D945FE"/>
    <w:rsid w:val="00DA0CFC"/>
    <w:rsid w:val="00DE2DDA"/>
    <w:rsid w:val="00E16CAF"/>
    <w:rsid w:val="00E4789D"/>
    <w:rsid w:val="00E52434"/>
    <w:rsid w:val="00E74BFF"/>
    <w:rsid w:val="00E94DC2"/>
    <w:rsid w:val="00ED1272"/>
    <w:rsid w:val="00EE2637"/>
    <w:rsid w:val="00F27A13"/>
    <w:rsid w:val="00F42B4D"/>
    <w:rsid w:val="00F47881"/>
    <w:rsid w:val="00F905C1"/>
    <w:rsid w:val="00FB56DF"/>
    <w:rsid w:val="00FC458F"/>
    <w:rsid w:val="00FD5D76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F7485"/>
    <w:rPr>
      <w:rFonts w:ascii="Courier 10cpi" w:eastAsia="Times New Roman" w:hAnsi="Courier 10cpi" w:cs="Courier 10cpi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F9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F9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F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F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7F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F9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F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7F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7F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7F9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7F9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7F9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7F9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7F9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7F97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077F9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7F9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F9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7F97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077F9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7F97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077F97"/>
  </w:style>
  <w:style w:type="paragraph" w:styleId="ListParagraph">
    <w:name w:val="List Paragraph"/>
    <w:basedOn w:val="Normal"/>
    <w:uiPriority w:val="99"/>
    <w:qFormat/>
    <w:rsid w:val="00077F97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77F97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77F97"/>
    <w:rPr>
      <w:rFonts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7F97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7F97"/>
    <w:rPr>
      <w:rFonts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77F97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77F97"/>
    <w:rPr>
      <w:rFonts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7F9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7F97"/>
    <w:rPr>
      <w:rFonts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77F97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7F97"/>
    <w:pPr>
      <w:outlineLvl w:val="9"/>
    </w:pPr>
  </w:style>
  <w:style w:type="paragraph" w:styleId="BodyText">
    <w:name w:val="Body Text"/>
    <w:basedOn w:val="Normal"/>
    <w:link w:val="BodyTextChar"/>
    <w:uiPriority w:val="99"/>
    <w:rsid w:val="00AF7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7485"/>
    <w:rPr>
      <w:rFonts w:ascii="Courier 10cpi" w:hAnsi="Courier 10cpi" w:cs="Courier 10cpi"/>
      <w:noProof/>
      <w:sz w:val="20"/>
      <w:szCs w:val="20"/>
      <w:lang w:val="pl-PL" w:eastAsia="pl-PL"/>
    </w:rPr>
  </w:style>
  <w:style w:type="paragraph" w:customStyle="1" w:styleId="Wypunktowanie">
    <w:name w:val="Wypunktowanie"/>
    <w:basedOn w:val="Normal"/>
    <w:uiPriority w:val="99"/>
    <w:rsid w:val="00AF7485"/>
    <w:pPr>
      <w:tabs>
        <w:tab w:val="num" w:pos="360"/>
      </w:tabs>
      <w:ind w:left="1361" w:hanging="340"/>
      <w:jc w:val="both"/>
      <w:outlineLvl w:val="1"/>
    </w:pPr>
    <w:rPr>
      <w:rFonts w:ascii="Arial" w:hAnsi="Arial" w:cs="Arial"/>
      <w:noProof w:val="0"/>
      <w:sz w:val="24"/>
      <w:szCs w:val="24"/>
    </w:rPr>
  </w:style>
  <w:style w:type="paragraph" w:customStyle="1" w:styleId="Normal1">
    <w:name w:val="Normal1"/>
    <w:basedOn w:val="Normal"/>
    <w:uiPriority w:val="99"/>
    <w:rsid w:val="00AF7485"/>
    <w:pPr>
      <w:widowControl w:val="0"/>
      <w:suppressAutoHyphens/>
    </w:pPr>
    <w:rPr>
      <w:rFonts w:ascii="Courier New" w:eastAsia="Calibri" w:hAnsi="Courier New" w:cs="Courier New"/>
      <w:noProof w:val="0"/>
      <w:color w:val="000000"/>
    </w:rPr>
  </w:style>
  <w:style w:type="paragraph" w:customStyle="1" w:styleId="Style7">
    <w:name w:val="Style7"/>
    <w:basedOn w:val="Normal"/>
    <w:uiPriority w:val="99"/>
    <w:rsid w:val="00AF7485"/>
    <w:pPr>
      <w:widowControl w:val="0"/>
      <w:autoSpaceDE w:val="0"/>
      <w:autoSpaceDN w:val="0"/>
      <w:adjustRightInd w:val="0"/>
      <w:spacing w:line="182" w:lineRule="exact"/>
      <w:ind w:hanging="182"/>
      <w:jc w:val="both"/>
    </w:pPr>
    <w:rPr>
      <w:rFonts w:ascii="Lucida Sans Unicode" w:hAnsi="Lucida Sans Unicode" w:cs="Lucida Sans Unicode"/>
      <w:noProof w:val="0"/>
      <w:sz w:val="24"/>
      <w:szCs w:val="24"/>
    </w:rPr>
  </w:style>
  <w:style w:type="paragraph" w:customStyle="1" w:styleId="Default">
    <w:name w:val="Default"/>
    <w:uiPriority w:val="99"/>
    <w:rsid w:val="00AF748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AF7485"/>
    <w:rPr>
      <w:rFonts w:ascii="Lucida Sans Unicode" w:hAnsi="Lucida Sans Unicode" w:cs="Lucida Sans Unicode"/>
      <w:color w:val="000000"/>
      <w:spacing w:val="-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AF74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485"/>
    <w:rPr>
      <w:rFonts w:ascii="Courier 10cpi" w:hAnsi="Courier 10cpi" w:cs="Courier 10cpi"/>
      <w:noProof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2666</Words>
  <Characters>16001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Magda</dc:creator>
  <cp:keywords/>
  <dc:description/>
  <cp:lastModifiedBy>Gmina Lubrza</cp:lastModifiedBy>
  <cp:revision>2</cp:revision>
  <cp:lastPrinted>2013-02-28T07:49:00Z</cp:lastPrinted>
  <dcterms:created xsi:type="dcterms:W3CDTF">2013-03-07T08:40:00Z</dcterms:created>
  <dcterms:modified xsi:type="dcterms:W3CDTF">2013-03-07T08:40:00Z</dcterms:modified>
</cp:coreProperties>
</file>