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7" w:rsidRPr="009F3647" w:rsidRDefault="009F3647" w:rsidP="009F3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Załącznik nr 1 do SIWZ</w:t>
      </w:r>
    </w:p>
    <w:p w:rsidR="009F3647" w:rsidRDefault="009F3647" w:rsidP="00D9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647" w:rsidRPr="009F3647" w:rsidRDefault="009F3647" w:rsidP="009F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OPIS PRZEDMIOTU ZAMÓWIENIA</w:t>
      </w:r>
    </w:p>
    <w:p w:rsidR="009F3647" w:rsidRDefault="009F3647" w:rsidP="00D9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D85" w:rsidRPr="009F3647" w:rsidRDefault="00D95D85" w:rsidP="009F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sz w:val="28"/>
          <w:szCs w:val="28"/>
        </w:rPr>
        <w:t xml:space="preserve">Przedmiotem zamówienia jest: </w:t>
      </w:r>
      <w:r w:rsidRPr="009F3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„Rozbudowa i remont świetlicy wiejskiej wraz z remizą strażacką dz. nr 388/6 w miejscowości Mostki, </w:t>
      </w:r>
      <w:proofErr w:type="spellStart"/>
      <w:r w:rsidRPr="009F3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</w:t>
      </w:r>
      <w:proofErr w:type="spellEnd"/>
      <w:r w:rsidRPr="009F3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Lubrza” – </w:t>
      </w:r>
      <w:r w:rsidR="00ED23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znak sp</w:t>
      </w:r>
      <w:r w:rsidR="009D2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ED23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9D2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wy: ZP.</w:t>
      </w:r>
      <w:r w:rsidR="00A101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9D2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3/201</w:t>
      </w:r>
      <w:r w:rsidR="00A101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D95D85" w:rsidRPr="00D95D85" w:rsidRDefault="00D95D85" w:rsidP="009F3647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obejmuje: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D85" w:rsidRPr="00D95D85" w:rsidRDefault="00D95D85" w:rsidP="009F36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bCs/>
          <w:sz w:val="24"/>
          <w:szCs w:val="24"/>
        </w:rPr>
        <w:t>Rozbudowę istniejącego budynku polegającą na dobudowie kotłowni na paliwo stałe, budowy komina i wejścia do kotłowni z zewnątrz oraz sali spotkań dla strażaków.</w:t>
      </w:r>
    </w:p>
    <w:p w:rsidR="00D95D85" w:rsidRPr="00D95D85" w:rsidRDefault="009F3647" w:rsidP="009F36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Przebudowę</w:t>
      </w:r>
      <w:r w:rsidR="00D95D85" w:rsidRPr="00D95D85">
        <w:rPr>
          <w:rFonts w:ascii="Times New Roman" w:eastAsia="Calibri" w:hAnsi="Times New Roman" w:cs="Times New Roman"/>
          <w:sz w:val="24"/>
          <w:szCs w:val="24"/>
        </w:rPr>
        <w:t xml:space="preserve"> i remon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95D85" w:rsidRPr="00D95D85">
        <w:rPr>
          <w:rFonts w:ascii="Times New Roman" w:eastAsia="Calibri" w:hAnsi="Times New Roman" w:cs="Times New Roman"/>
          <w:sz w:val="24"/>
          <w:szCs w:val="24"/>
        </w:rPr>
        <w:t xml:space="preserve"> istniejącego budynku wraz z termomodernizacją istniejącego budynku 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Szczegółowe określenie przedmiotu zamówienia zawarte jest w dokumentacji projektowej, w przedmiarach robót oraz Specyfikacji Technicznej Wykonania i Odbioru Robót stanowiących załączniki do SIWZ.</w:t>
      </w:r>
    </w:p>
    <w:p w:rsidR="009D2797" w:rsidRPr="00D95D85" w:rsidRDefault="009D2797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Wykonawca przed złożeniem oferty powinien przeprowadzić wizję lokalną na obiekcie              w celu zapoznania się z miejscem realizacji zamówienia.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Kolorystyka okładzin ścian sufitów i podłóg musi być jednolita, i musi zostać uzgodni</w:t>
      </w:r>
      <w:r w:rsidR="000C27DC">
        <w:rPr>
          <w:rFonts w:ascii="Times New Roman" w:eastAsia="Calibri" w:hAnsi="Times New Roman" w:cs="Times New Roman"/>
          <w:b/>
          <w:sz w:val="24"/>
          <w:szCs w:val="24"/>
        </w:rPr>
        <w:t>ona z Zamawiającym na minimum 5</w:t>
      </w:r>
      <w:bookmarkStart w:id="0" w:name="_GoBack"/>
      <w:bookmarkEnd w:id="0"/>
      <w:r w:rsidRPr="00D95D85">
        <w:rPr>
          <w:rFonts w:ascii="Times New Roman" w:eastAsia="Calibri" w:hAnsi="Times New Roman" w:cs="Times New Roman"/>
          <w:b/>
          <w:sz w:val="24"/>
          <w:szCs w:val="24"/>
        </w:rPr>
        <w:t xml:space="preserve"> dni przed planowaną datą rozpoczęcia prac w ww. zakresie.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 xml:space="preserve">Zaleca się, aby Wykonawca przed upływem terminu na złożenie ofert w ramach wizji lokalnej zapoznał się szczegółowo ze stanem technicznym </w:t>
      </w:r>
      <w:r>
        <w:rPr>
          <w:rFonts w:ascii="Times New Roman" w:eastAsia="Calibri" w:hAnsi="Times New Roman" w:cs="Times New Roman"/>
          <w:b/>
          <w:sz w:val="24"/>
          <w:szCs w:val="24"/>
        </w:rPr>
        <w:t>budynku oraz placem budowy.</w:t>
      </w:r>
    </w:p>
    <w:p w:rsidR="00D95D85" w:rsidRPr="00D95D85" w:rsidRDefault="00D95D85" w:rsidP="009F364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lastRenderedPageBreak/>
        <w:t>2. Wykonawca zobowiązany jest do odpowiedniego zabezpieczenia i oznakowania terenu prowadzenia robót przez cały okres realizacji zamówienia.</w:t>
      </w: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Wykonawca jest zobowiązany do usunięcia i utylizacji materiałów rozbiórkowych nie nadających się do dalszego wykorzystania zgodnie z ustawą o odpadach z dnia 14 grudnia 2012r. (Dz.U.2013 poz. 21 ze zm.)</w:t>
      </w:r>
      <w:r w:rsidR="0072348F">
        <w:rPr>
          <w:rFonts w:ascii="Times New Roman" w:eastAsia="Calibri" w:hAnsi="Times New Roman" w:cs="Times New Roman"/>
          <w:sz w:val="24"/>
          <w:szCs w:val="24"/>
        </w:rPr>
        <w:t xml:space="preserve"> we własnym zakresie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oraz na swój koszt.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3. W cenie wykonania zadania należy ująć wszystkie koszty niezbędne do wykonania przedmiotu zamówienia opisanego w Specyfikacji Istotnych Warunków Zamówienia, w tym również: koszty zagospodarowania i utrzymania zaplecza budowy, odpowiedniego zabezpieczenia  i oznakowania terenu prowadzenia robót, przestrzegania przepisów BHP, usunięcie  materiałów rozbiórkowych i odpadów powstałych w czasie realizacji zamówienia, wywozu materiałów i urobku z wykopów  w miejsce wskazane przez Zamawiającego na odległość do 13 km, uporządkowanie terenu po zakończeniu robót, koszty badań, dokumentacji powykonawczej w tym dokumentacji geodezyjnej powykonawczej, sprawdzeń i inne koszty niezbędne do prawidłowego i kompletnego wykonania przedmiotu zamówienia.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4. W przypadku gdy w SIWZ lub jakimkolwiek załączniku do niej, w związku z opisem przedmiotu zamówienia, zostanie wskazany znak towarowy, nazwa własna towaru, patent lub pochodzenie Zamawiający dopuszcza zastosowanie rozwiązania równoważnego o parametrach technicznych nie gorszych niż wynikające z dokumentacji postepowania (SIWZ wraz z załącznikami). Wskazane parametry techniczne należy traktować jako parametry minimalne, co oznacza że dostarczone materiały nie mogą mieć parametrów gorszych niż opisane.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5. Wyłoniony Wykonawca zobowiązany jest dostarczyć Zamawiającemu przed podpisaniem umowy kopię aktualnej polisy ubezpieczenia odpowiedzialności cywilnej w zakresie prowadzonej działalności gospodarczej obejmującej okres realizacji zamówienia. W przypadku, gdy termin obowiązywania polisy będzie się kończył przed terminem zakończenia umowy, Wykonawca na 14 dni przed upływem tego terminu, ma obowiązek przedłożyć Zamawiającemu dokument o kontynuacji ubezpieczenia.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6. Wykonawca na wykonany przedmiot zamówienia udzieli gwarancji należytego wykonania robót</w:t>
      </w:r>
      <w:r w:rsidR="009F3647">
        <w:rPr>
          <w:rFonts w:ascii="Times New Roman" w:eastAsia="Calibri" w:hAnsi="Times New Roman" w:cs="Times New Roman"/>
          <w:sz w:val="24"/>
          <w:szCs w:val="24"/>
        </w:rPr>
        <w:t xml:space="preserve"> oraz na materiały na okres </w:t>
      </w:r>
      <w:r w:rsidR="009F3647" w:rsidRPr="009D2797">
        <w:rPr>
          <w:rFonts w:ascii="Times New Roman" w:eastAsia="Calibri" w:hAnsi="Times New Roman" w:cs="Times New Roman"/>
          <w:b/>
          <w:sz w:val="24"/>
          <w:szCs w:val="24"/>
        </w:rPr>
        <w:t>minimum</w:t>
      </w:r>
      <w:r w:rsidRPr="009D2797">
        <w:rPr>
          <w:rFonts w:ascii="Times New Roman" w:eastAsia="Calibri" w:hAnsi="Times New Roman" w:cs="Times New Roman"/>
          <w:b/>
          <w:sz w:val="24"/>
          <w:szCs w:val="24"/>
        </w:rPr>
        <w:t xml:space="preserve"> 36 miesięcy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od dnia odbioru końcowego.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7. Zgodnie z rozporządzeniem Prezesa Rady Ministrów z dnia 28 grudnia 2015 r. w sprawie średniego kursu złotego w stosunku do euro stanowiącego podstawę przeliczania wartości zamówień publicznych (Dz. U. z 2015r. poz. 2254 ) średni kurs złotego w stosunku do euro stanowiący podstawę przeliczania wartości zamówień publicznych wynosi 4,1749 zł.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Zaleca się by Wykonawca przed złożeniem oferty zapoznał się z istniejącymi warunkami w zakresie przedmiotowego zamówienia. Zamawiający zaleca, aby Wykonawca dokonał wizji lokalnej, a także zdobył na swoją odpowiedzialność i ryzyko, wszelkie dodatkowe informacje, które mogą być konieczne do przygotowania oferty oraz zawarcia przyszłej umowy i wykonania zamówienia.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9. Zamieszczone do Specyfikacji Istotnych Warunków Zamówienia przedmiary robót są jedynie materiałami pomocniczymi do sporządzenia oferty (Przedm</w:t>
      </w:r>
      <w:r w:rsidR="009F3647">
        <w:rPr>
          <w:rFonts w:ascii="Times New Roman" w:eastAsia="Calibri" w:hAnsi="Times New Roman" w:cs="Times New Roman"/>
          <w:sz w:val="24"/>
          <w:szCs w:val="24"/>
        </w:rPr>
        <w:t>iar robót stanowi załącznik nr 8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do SIWZ). Wykonawca ma obowiązek ująć wszystkie niezbędne koszty aby przedmiot zamówienia był wykonany zgodnie z dokumentacją projektową w opisie przedmiotu zamówienia oraz wiedzą i zasadami sztuki budowlanej.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10. Zamawiający wymaga załączenia do oferty kosztorysu ofertowego, który będzie podstawą do określenia wynagrodzenia wykonawcy w przypadku wystąpienia Zamówień Dodatkowych (oferowane ceny jednostkowe). Kosztorys nie będzie podlegał badaniu przez Zamawiającego przy ocenie ofert.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D85" w:rsidRPr="00D95D85" w:rsidRDefault="0072348F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zamówień: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45000000-7 Roboty budowlane.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45450000-6 Roboty budowlane wykończeniowe, pozostałe.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45312000-2 Roboty w zakresie instalacji elektrycznych.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45330000-9 Roboty instalacyjne wodno-kanalizacyjne i sanitarne.</w:t>
      </w:r>
    </w:p>
    <w:p w:rsidR="00D95D85" w:rsidRPr="00D95D85" w:rsidRDefault="00D95D85" w:rsidP="00D95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F203A" w:rsidRDefault="001F203A"/>
    <w:sectPr w:rsidR="001F203A" w:rsidSect="000E46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1D" w:rsidRDefault="00B9581D" w:rsidP="00B9581D">
      <w:pPr>
        <w:spacing w:after="0" w:line="240" w:lineRule="auto"/>
      </w:pPr>
      <w:r>
        <w:separator/>
      </w:r>
    </w:p>
  </w:endnote>
  <w:endnote w:type="continuationSeparator" w:id="0">
    <w:p w:rsidR="00B9581D" w:rsidRDefault="00B9581D" w:rsidP="00B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5939"/>
      <w:docPartObj>
        <w:docPartGallery w:val="Page Numbers (Bottom of Page)"/>
        <w:docPartUnique/>
      </w:docPartObj>
    </w:sdtPr>
    <w:sdtContent>
      <w:p w:rsidR="00B9581D" w:rsidRDefault="000F35C4">
        <w:pPr>
          <w:pStyle w:val="Stopka"/>
          <w:jc w:val="right"/>
        </w:pPr>
        <w:fldSimple w:instr=" PAGE   \* MERGEFORMAT ">
          <w:r w:rsidR="000979B2">
            <w:rPr>
              <w:noProof/>
            </w:rPr>
            <w:t>3</w:t>
          </w:r>
        </w:fldSimple>
      </w:p>
    </w:sdtContent>
  </w:sdt>
  <w:p w:rsidR="00B9581D" w:rsidRDefault="00B95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1D" w:rsidRDefault="00B9581D" w:rsidP="00B9581D">
      <w:pPr>
        <w:spacing w:after="0" w:line="240" w:lineRule="auto"/>
      </w:pPr>
      <w:r>
        <w:separator/>
      </w:r>
    </w:p>
  </w:footnote>
  <w:footnote w:type="continuationSeparator" w:id="0">
    <w:p w:rsidR="00B9581D" w:rsidRDefault="00B9581D" w:rsidP="00B9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AE5"/>
    <w:rsid w:val="00043748"/>
    <w:rsid w:val="000979B2"/>
    <w:rsid w:val="000C27DC"/>
    <w:rsid w:val="000E46C1"/>
    <w:rsid w:val="000F35C4"/>
    <w:rsid w:val="00124F38"/>
    <w:rsid w:val="001F203A"/>
    <w:rsid w:val="00334FEE"/>
    <w:rsid w:val="0072348F"/>
    <w:rsid w:val="007A287B"/>
    <w:rsid w:val="009D2797"/>
    <w:rsid w:val="009F3647"/>
    <w:rsid w:val="00A1011C"/>
    <w:rsid w:val="00AB5774"/>
    <w:rsid w:val="00B13804"/>
    <w:rsid w:val="00B9581D"/>
    <w:rsid w:val="00C17AE5"/>
    <w:rsid w:val="00D95D85"/>
    <w:rsid w:val="00E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81D"/>
  </w:style>
  <w:style w:type="paragraph" w:styleId="Stopka">
    <w:name w:val="footer"/>
    <w:basedOn w:val="Normalny"/>
    <w:link w:val="StopkaZnak"/>
    <w:uiPriority w:val="99"/>
    <w:unhideWhenUsed/>
    <w:rsid w:val="00B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Stefański</dc:creator>
  <cp:keywords/>
  <dc:description/>
  <cp:lastModifiedBy>Rada</cp:lastModifiedBy>
  <cp:revision>11</cp:revision>
  <cp:lastPrinted>2016-10-04T07:53:00Z</cp:lastPrinted>
  <dcterms:created xsi:type="dcterms:W3CDTF">2016-08-31T07:50:00Z</dcterms:created>
  <dcterms:modified xsi:type="dcterms:W3CDTF">2017-02-07T13:54:00Z</dcterms:modified>
</cp:coreProperties>
</file>